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A591F" w14:textId="77777777" w:rsidR="007716B4" w:rsidRDefault="002E07A3" w:rsidP="00D86008">
      <w:pPr>
        <w:pStyle w:val="Heading1"/>
      </w:pPr>
      <w:r>
        <w:rPr>
          <w:noProof/>
          <w:lang w:eastAsia="en-AU"/>
        </w:rPr>
        <mc:AlternateContent>
          <mc:Choice Requires="wps">
            <w:drawing>
              <wp:anchor distT="0" distB="0" distL="114300" distR="114300" simplePos="0" relativeHeight="251662336" behindDoc="0" locked="0" layoutInCell="1" allowOverlap="1" wp14:anchorId="1DA021B3" wp14:editId="2339830E">
                <wp:simplePos x="0" y="0"/>
                <wp:positionH relativeFrom="column">
                  <wp:posOffset>1737360</wp:posOffset>
                </wp:positionH>
                <wp:positionV relativeFrom="paragraph">
                  <wp:posOffset>2620645</wp:posOffset>
                </wp:positionV>
                <wp:extent cx="4716780" cy="116586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780" cy="1165860"/>
                        </a:xfrm>
                        <a:prstGeom prst="rect">
                          <a:avLst/>
                        </a:prstGeom>
                        <a:solidFill>
                          <a:srgbClr val="FFFFFF"/>
                        </a:solidFill>
                        <a:ln w="9525">
                          <a:noFill/>
                          <a:miter lim="800000"/>
                          <a:headEnd/>
                          <a:tailEnd/>
                        </a:ln>
                      </wps:spPr>
                      <wps:txbx>
                        <w:txbxContent>
                          <w:p w14:paraId="25CF6664" w14:textId="77777777" w:rsidR="00146933" w:rsidRDefault="00F547DC" w:rsidP="00D71221">
                            <w:pPr>
                              <w:spacing w:after="0" w:line="240" w:lineRule="auto"/>
                              <w:jc w:val="right"/>
                              <w:rPr>
                                <w:sz w:val="50"/>
                                <w:szCs w:val="50"/>
                              </w:rPr>
                            </w:pPr>
                            <w:r>
                              <w:rPr>
                                <w:sz w:val="50"/>
                                <w:szCs w:val="50"/>
                              </w:rPr>
                              <w:t>Manager</w:t>
                            </w:r>
                            <w:r w:rsidR="00EA51A2">
                              <w:rPr>
                                <w:sz w:val="50"/>
                                <w:szCs w:val="50"/>
                              </w:rPr>
                              <w:t xml:space="preserve"> Finance</w:t>
                            </w:r>
                          </w:p>
                          <w:p w14:paraId="2097DFE6" w14:textId="77777777" w:rsidR="00D71221" w:rsidRDefault="005B7763" w:rsidP="00D71221">
                            <w:pPr>
                              <w:spacing w:after="0" w:line="240" w:lineRule="auto"/>
                              <w:jc w:val="right"/>
                              <w:rPr>
                                <w:sz w:val="24"/>
                                <w:szCs w:val="24"/>
                              </w:rPr>
                            </w:pPr>
                            <w:r>
                              <w:rPr>
                                <w:sz w:val="24"/>
                                <w:szCs w:val="24"/>
                              </w:rPr>
                              <w:t>SES Band 1</w:t>
                            </w:r>
                          </w:p>
                          <w:p w14:paraId="7D753EA9" w14:textId="77777777" w:rsidR="002E07A3" w:rsidRPr="00D71221" w:rsidRDefault="00296102" w:rsidP="00D71221">
                            <w:pPr>
                              <w:spacing w:after="0" w:line="240" w:lineRule="auto"/>
                              <w:jc w:val="right"/>
                              <w:rPr>
                                <w:sz w:val="24"/>
                                <w:szCs w:val="24"/>
                              </w:rPr>
                            </w:pPr>
                            <w:r>
                              <w:rPr>
                                <w:sz w:val="24"/>
                                <w:szCs w:val="24"/>
                              </w:rPr>
                              <w:t xml:space="preserve">September </w:t>
                            </w:r>
                            <w:r w:rsidR="002E07A3" w:rsidRPr="00772133">
                              <w:rPr>
                                <w:sz w:val="24"/>
                                <w:szCs w:val="24"/>
                              </w:rPr>
                              <w:t>2020</w:t>
                            </w:r>
                          </w:p>
                          <w:p w14:paraId="15F1DDDF" w14:textId="77777777" w:rsidR="00D71221" w:rsidRPr="00146933" w:rsidRDefault="00D71221" w:rsidP="00DB0F01">
                            <w:pPr>
                              <w:jc w:val="right"/>
                              <w:rPr>
                                <w:sz w:val="50"/>
                                <w:szCs w:val="5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A021B3" id="_x0000_t202" coordsize="21600,21600" o:spt="202" path="m,l,21600r21600,l21600,xe">
                <v:stroke joinstyle="miter"/>
                <v:path gradientshapeok="t" o:connecttype="rect"/>
              </v:shapetype>
              <v:shape id="Text Box 2" o:spid="_x0000_s1026" type="#_x0000_t202" style="position:absolute;margin-left:136.8pt;margin-top:206.35pt;width:371.4pt;height:9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" stroked="f">
                <v:textbox>
                  <w:txbxContent>
                    <w:p w14:paraId="25CF6664" w14:textId="77777777" w:rsidR="00146933" w:rsidRDefault="00F547DC" w:rsidP="00D71221">
                      <w:pPr>
                        <w:spacing w:after="0" w:line="240" w:lineRule="auto"/>
                        <w:jc w:val="right"/>
                        <w:rPr>
                          <w:sz w:val="50"/>
                          <w:szCs w:val="50"/>
                        </w:rPr>
                      </w:pPr>
                      <w:r>
                        <w:rPr>
                          <w:sz w:val="50"/>
                          <w:szCs w:val="50"/>
                        </w:rPr>
                        <w:t>Manager</w:t>
                      </w:r>
                      <w:r w:rsidR="00EA51A2">
                        <w:rPr>
                          <w:sz w:val="50"/>
                          <w:szCs w:val="50"/>
                        </w:rPr>
                        <w:t xml:space="preserve"> Finance</w:t>
                      </w:r>
                    </w:p>
                    <w:p w14:paraId="2097DFE6" w14:textId="77777777" w:rsidR="00D71221" w:rsidRDefault="005B7763" w:rsidP="00D71221">
                      <w:pPr>
                        <w:spacing w:after="0" w:line="240" w:lineRule="auto"/>
                        <w:jc w:val="right"/>
                        <w:rPr>
                          <w:sz w:val="24"/>
                          <w:szCs w:val="24"/>
                        </w:rPr>
                      </w:pPr>
                      <w:r>
                        <w:rPr>
                          <w:sz w:val="24"/>
                          <w:szCs w:val="24"/>
                        </w:rPr>
                        <w:t>SES Band 1</w:t>
                      </w:r>
                    </w:p>
                    <w:p w14:paraId="7D753EA9" w14:textId="77777777" w:rsidR="002E07A3" w:rsidRPr="00D71221" w:rsidRDefault="00296102" w:rsidP="00D71221">
                      <w:pPr>
                        <w:spacing w:after="0" w:line="240" w:lineRule="auto"/>
                        <w:jc w:val="right"/>
                        <w:rPr>
                          <w:sz w:val="24"/>
                          <w:szCs w:val="24"/>
                        </w:rPr>
                      </w:pPr>
                      <w:r>
                        <w:rPr>
                          <w:sz w:val="24"/>
                          <w:szCs w:val="24"/>
                        </w:rPr>
                        <w:t xml:space="preserve">September </w:t>
                      </w:r>
                      <w:r w:rsidR="002E07A3" w:rsidRPr="00772133">
                        <w:rPr>
                          <w:sz w:val="24"/>
                          <w:szCs w:val="24"/>
                        </w:rPr>
                        <w:t>2020</w:t>
                      </w:r>
                    </w:p>
                    <w:p w14:paraId="15F1DDDF" w14:textId="77777777" w:rsidR="00D71221" w:rsidRPr="00146933" w:rsidRDefault="00D71221" w:rsidP="00DB0F01">
                      <w:pPr>
                        <w:jc w:val="right"/>
                        <w:rPr>
                          <w:sz w:val="50"/>
                          <w:szCs w:val="50"/>
                        </w:rPr>
                      </w:pPr>
                    </w:p>
                  </w:txbxContent>
                </v:textbox>
              </v:shape>
            </w:pict>
          </mc:Fallback>
        </mc:AlternateContent>
      </w:r>
      <w:r w:rsidR="00DC32EC">
        <w:rPr>
          <w:noProof/>
          <w:lang w:eastAsia="en-AU"/>
        </w:rPr>
        <w:drawing>
          <wp:anchor distT="0" distB="0" distL="114300" distR="114300" simplePos="0" relativeHeight="251658240" behindDoc="1" locked="0" layoutInCell="1" allowOverlap="1" wp14:anchorId="70657E4F" wp14:editId="00AB8ED2">
            <wp:simplePos x="914400" y="914400"/>
            <wp:positionH relativeFrom="page">
              <wp:align>center</wp:align>
            </wp:positionH>
            <wp:positionV relativeFrom="page">
              <wp:posOffset>9525</wp:posOffset>
            </wp:positionV>
            <wp:extent cx="7540625" cy="1066673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Cover.jpg"/>
                    <pic:cNvPicPr/>
                  </pic:nvPicPr>
                  <pic:blipFill>
                    <a:blip r:embed="rId9">
                      <a:extLst>
                        <a:ext uri="{28A0092B-C50C-407E-A947-70E740481C1C}">
                          <a14:useLocalDpi xmlns:a14="http://schemas.microsoft.com/office/drawing/2010/main" val="0"/>
                        </a:ext>
                      </a:extLst>
                    </a:blip>
                    <a:stretch>
                      <a:fillRect/>
                    </a:stretch>
                  </pic:blipFill>
                  <pic:spPr>
                    <a:xfrm>
                      <a:off x="0" y="0"/>
                      <a:ext cx="7540952" cy="10666799"/>
                    </a:xfrm>
                    <a:prstGeom prst="rect">
                      <a:avLst/>
                    </a:prstGeom>
                  </pic:spPr>
                </pic:pic>
              </a:graphicData>
            </a:graphic>
            <wp14:sizeRelH relativeFrom="margin">
              <wp14:pctWidth>0</wp14:pctWidth>
            </wp14:sizeRelH>
            <wp14:sizeRelV relativeFrom="margin">
              <wp14:pctHeight>0</wp14:pctHeight>
            </wp14:sizeRelV>
          </wp:anchor>
        </w:drawing>
      </w:r>
      <w:r w:rsidR="007716B4">
        <w:br w:type="page"/>
      </w:r>
      <w:r w:rsidR="00364064">
        <w:lastRenderedPageBreak/>
        <w:t>Join our team</w:t>
      </w:r>
    </w:p>
    <w:p w14:paraId="5159C590" w14:textId="77777777" w:rsidR="00D9623C" w:rsidRPr="00B7253F" w:rsidRDefault="005E5E7F" w:rsidP="00D9623C">
      <w:pPr>
        <w:pStyle w:val="Quote"/>
        <w:rPr>
          <w:rFonts w:asciiTheme="minorHAnsi" w:hAnsiTheme="minorHAnsi"/>
          <w:iCs w:val="0"/>
          <w:noProof w:val="0"/>
          <w:color w:val="auto"/>
          <w:sz w:val="22"/>
        </w:rPr>
      </w:pPr>
      <w:r w:rsidRPr="005E5E7F">
        <w:rPr>
          <w:rFonts w:asciiTheme="minorHAnsi" w:hAnsiTheme="minorHAnsi"/>
          <w:iCs w:val="0"/>
          <w:noProof w:val="0"/>
          <w:color w:val="auto"/>
          <w:sz w:val="22"/>
          <w:lang w:val="en"/>
        </w:rPr>
        <w:t>The AFP's role is to enforce Commonwealth criminal law, contribute to combating complex, transnational, serious and organised crime impacting Australia's national security and to protect Commonwealth interests from criminal activity in Australia and overseas.</w:t>
      </w:r>
      <w:r w:rsidR="00D9623C" w:rsidRPr="00B7253F">
        <w:rPr>
          <w:rFonts w:asciiTheme="minorHAnsi" w:hAnsiTheme="minorHAnsi"/>
          <w:iCs w:val="0"/>
          <w:noProof w:val="0"/>
          <w:color w:val="auto"/>
          <w:sz w:val="22"/>
        </w:rPr>
        <w:t xml:space="preserve"> The AFP prides itself on demonstrating leadership and agility in a dynamic operating environment.</w:t>
      </w:r>
    </w:p>
    <w:p w14:paraId="7BFD1434" w14:textId="77777777" w:rsidR="00B90FD2" w:rsidRPr="00B7253F" w:rsidRDefault="00D9623C" w:rsidP="00D9623C">
      <w:pPr>
        <w:pStyle w:val="Quote"/>
        <w:rPr>
          <w:rFonts w:asciiTheme="minorHAnsi" w:hAnsiTheme="minorHAnsi"/>
          <w:iCs w:val="0"/>
          <w:noProof w:val="0"/>
          <w:color w:val="auto"/>
          <w:sz w:val="22"/>
        </w:rPr>
      </w:pPr>
      <w:r w:rsidRPr="00B7253F">
        <w:rPr>
          <w:rFonts w:asciiTheme="minorHAnsi" w:hAnsiTheme="minorHAnsi"/>
          <w:iCs w:val="0"/>
          <w:noProof w:val="0"/>
          <w:color w:val="auto"/>
          <w:sz w:val="22"/>
        </w:rPr>
        <w:t xml:space="preserve">We are </w:t>
      </w:r>
      <w:r w:rsidR="006F292C" w:rsidRPr="00B7253F">
        <w:rPr>
          <w:rFonts w:asciiTheme="minorHAnsi" w:hAnsiTheme="minorHAnsi"/>
          <w:iCs w:val="0"/>
          <w:noProof w:val="0"/>
          <w:color w:val="auto"/>
          <w:sz w:val="22"/>
        </w:rPr>
        <w:t xml:space="preserve">action orientated, </w:t>
      </w:r>
      <w:r w:rsidRPr="00B7253F">
        <w:rPr>
          <w:rFonts w:asciiTheme="minorHAnsi" w:hAnsiTheme="minorHAnsi"/>
          <w:iCs w:val="0"/>
          <w:noProof w:val="0"/>
          <w:color w:val="auto"/>
          <w:sz w:val="22"/>
        </w:rPr>
        <w:t>ethical and values-driven, embracing diversity and inclusion. We value fairness, trust, respect, accountability, integrity, commitment and excellence in service to the community and in working with each other.</w:t>
      </w:r>
    </w:p>
    <w:p w14:paraId="36FD0880" w14:textId="77777777" w:rsidR="006F292C" w:rsidRDefault="006F292C" w:rsidP="00D9623C">
      <w:pPr>
        <w:pStyle w:val="Heading1"/>
      </w:pPr>
      <w:r>
        <w:t>The Mission</w:t>
      </w:r>
    </w:p>
    <w:p w14:paraId="243BE8D9" w14:textId="77777777" w:rsidR="006F292C" w:rsidRDefault="006F292C" w:rsidP="00B7253F">
      <w:r>
        <w:t>As Australia’s national policing agency we protect Australians and Australia’s interests.</w:t>
      </w:r>
    </w:p>
    <w:p w14:paraId="29609836" w14:textId="77777777" w:rsidR="006F292C" w:rsidRPr="00B7253F" w:rsidRDefault="006F292C" w:rsidP="00B7253F">
      <w:pPr>
        <w:rPr>
          <w:color w:val="00424A"/>
          <w:sz w:val="28"/>
          <w:szCs w:val="36"/>
        </w:rPr>
      </w:pPr>
      <w:r w:rsidRPr="00B7253F">
        <w:rPr>
          <w:color w:val="00424A"/>
          <w:sz w:val="28"/>
          <w:szCs w:val="36"/>
        </w:rPr>
        <w:t>What we do</w:t>
      </w:r>
    </w:p>
    <w:p w14:paraId="79BC1F1D" w14:textId="77777777" w:rsidR="006F292C" w:rsidRDefault="006F292C" w:rsidP="00813AF2">
      <w:pPr>
        <w:pStyle w:val="ListBullet"/>
        <w:numPr>
          <w:ilvl w:val="0"/>
          <w:numId w:val="13"/>
        </w:numPr>
        <w:spacing w:line="276" w:lineRule="auto"/>
        <w:ind w:hanging="218"/>
      </w:pPr>
      <w:r>
        <w:t>Combat complex, transnational and organised crime and terrorism</w:t>
      </w:r>
    </w:p>
    <w:p w14:paraId="41029106" w14:textId="77777777" w:rsidR="006F292C" w:rsidRDefault="006F292C" w:rsidP="00813AF2">
      <w:pPr>
        <w:pStyle w:val="ListBullet"/>
        <w:numPr>
          <w:ilvl w:val="0"/>
          <w:numId w:val="13"/>
        </w:numPr>
        <w:spacing w:line="276" w:lineRule="auto"/>
        <w:ind w:hanging="218"/>
      </w:pPr>
      <w:r>
        <w:t>Disrupt crime offshore and support regional security as Australia’s principal international law enforcement representative</w:t>
      </w:r>
    </w:p>
    <w:p w14:paraId="1A8265D4" w14:textId="77777777" w:rsidR="006F292C" w:rsidRDefault="006F292C" w:rsidP="00813AF2">
      <w:pPr>
        <w:pStyle w:val="ListBullet"/>
        <w:numPr>
          <w:ilvl w:val="0"/>
          <w:numId w:val="13"/>
        </w:numPr>
        <w:spacing w:line="276" w:lineRule="auto"/>
        <w:ind w:hanging="218"/>
      </w:pPr>
      <w:r>
        <w:t>Protect Australian high office holders, foreign dignitaries, Australian government infrastructure, and designated international airports.</w:t>
      </w:r>
    </w:p>
    <w:p w14:paraId="178936E8" w14:textId="77777777" w:rsidR="006F292C" w:rsidRDefault="006F292C" w:rsidP="00813AF2">
      <w:pPr>
        <w:pStyle w:val="ListBullet"/>
        <w:numPr>
          <w:ilvl w:val="0"/>
          <w:numId w:val="13"/>
        </w:numPr>
        <w:spacing w:line="276" w:lineRule="auto"/>
        <w:ind w:hanging="218"/>
      </w:pPr>
      <w:r>
        <w:t>Provide policing services to the Australian Capital Territory, Jervis Bay and Australia’s external territories.</w:t>
      </w:r>
    </w:p>
    <w:p w14:paraId="060C214D" w14:textId="77777777" w:rsidR="006F292C" w:rsidRPr="00B7253F" w:rsidRDefault="006F292C" w:rsidP="00B7253F">
      <w:pPr>
        <w:rPr>
          <w:color w:val="00424A"/>
          <w:sz w:val="28"/>
          <w:szCs w:val="36"/>
        </w:rPr>
      </w:pPr>
      <w:r w:rsidRPr="00B7253F">
        <w:rPr>
          <w:color w:val="00424A"/>
          <w:sz w:val="28"/>
          <w:szCs w:val="36"/>
        </w:rPr>
        <w:t>Our Approach – Through leadershi</w:t>
      </w:r>
      <w:r w:rsidR="00F03AFD" w:rsidRPr="00B7253F">
        <w:rPr>
          <w:color w:val="00424A"/>
          <w:sz w:val="28"/>
          <w:szCs w:val="36"/>
        </w:rPr>
        <w:t>p, collaboration and innovation</w:t>
      </w:r>
      <w:r w:rsidRPr="00B7253F">
        <w:rPr>
          <w:color w:val="00424A"/>
          <w:sz w:val="28"/>
          <w:szCs w:val="36"/>
        </w:rPr>
        <w:t xml:space="preserve"> we:</w:t>
      </w:r>
    </w:p>
    <w:p w14:paraId="1A66313C" w14:textId="77777777" w:rsidR="006F292C" w:rsidRDefault="006F292C" w:rsidP="00813AF2">
      <w:pPr>
        <w:pStyle w:val="ListBullet"/>
        <w:numPr>
          <w:ilvl w:val="0"/>
          <w:numId w:val="13"/>
        </w:numPr>
        <w:spacing w:line="276" w:lineRule="auto"/>
        <w:ind w:hanging="218"/>
      </w:pPr>
      <w:r>
        <w:t>Adapt by being intelligence informed</w:t>
      </w:r>
    </w:p>
    <w:p w14:paraId="5D7B8F5B" w14:textId="77777777" w:rsidR="006F292C" w:rsidRDefault="006F292C" w:rsidP="00813AF2">
      <w:pPr>
        <w:pStyle w:val="ListBullet"/>
        <w:numPr>
          <w:ilvl w:val="0"/>
          <w:numId w:val="13"/>
        </w:numPr>
        <w:spacing w:line="276" w:lineRule="auto"/>
        <w:ind w:hanging="218"/>
      </w:pPr>
      <w:r>
        <w:t>Build partnerships in Australia and abroad</w:t>
      </w:r>
    </w:p>
    <w:p w14:paraId="6837779D" w14:textId="77777777" w:rsidR="006F292C" w:rsidRDefault="006F292C" w:rsidP="00813AF2">
      <w:pPr>
        <w:pStyle w:val="ListBullet"/>
        <w:numPr>
          <w:ilvl w:val="0"/>
          <w:numId w:val="13"/>
        </w:numPr>
        <w:spacing w:line="276" w:lineRule="auto"/>
        <w:ind w:hanging="218"/>
      </w:pPr>
      <w:r>
        <w:t>Drive Australia’s international policing interests to combat crime</w:t>
      </w:r>
    </w:p>
    <w:p w14:paraId="32F4AEE8" w14:textId="77777777" w:rsidR="006F292C" w:rsidRPr="000068A5" w:rsidRDefault="006F292C" w:rsidP="00813AF2">
      <w:pPr>
        <w:pStyle w:val="ListBullet"/>
        <w:numPr>
          <w:ilvl w:val="0"/>
          <w:numId w:val="13"/>
        </w:numPr>
        <w:spacing w:line="276" w:lineRule="auto"/>
        <w:ind w:hanging="218"/>
      </w:pPr>
      <w:r>
        <w:t>Develop leading-edge policing capabilities and knowledge</w:t>
      </w:r>
    </w:p>
    <w:p w14:paraId="6FE6D132" w14:textId="77777777" w:rsidR="00364064" w:rsidRDefault="00364064" w:rsidP="00D9623C">
      <w:pPr>
        <w:pStyle w:val="Heading1"/>
      </w:pPr>
      <w:r w:rsidRPr="005D66CB">
        <w:t>The role</w:t>
      </w:r>
    </w:p>
    <w:p w14:paraId="04F45FFB" w14:textId="77777777" w:rsidR="00AE6E35" w:rsidRPr="00EA51A2" w:rsidRDefault="00F547DC" w:rsidP="00F547DC">
      <w:pPr>
        <w:pStyle w:val="NormalWeb"/>
        <w:rPr>
          <w:rFonts w:asciiTheme="minorHAnsi" w:hAnsiTheme="minorHAnsi" w:cstheme="minorHAnsi"/>
        </w:rPr>
      </w:pPr>
      <w:r w:rsidRPr="0037412D">
        <w:rPr>
          <w:rFonts w:asciiTheme="minorHAnsi" w:hAnsiTheme="minorHAnsi" w:cstheme="minorHAnsi"/>
          <w:sz w:val="22"/>
          <w:szCs w:val="22"/>
        </w:rPr>
        <w:t xml:space="preserve">This role reports to the Chief Financial Officer of the AFP and is responsible for directing and leading a range of activities in this function. </w:t>
      </w:r>
    </w:p>
    <w:p w14:paraId="2E12DA8E" w14:textId="77777777" w:rsidR="00D9623C" w:rsidRDefault="006D4FC7" w:rsidP="006D4FC7">
      <w:pPr>
        <w:pStyle w:val="Heading2"/>
      </w:pPr>
      <w:r>
        <w:t>M</w:t>
      </w:r>
      <w:r w:rsidR="00D9623C">
        <w:t>inimum requirements</w:t>
      </w:r>
    </w:p>
    <w:p w14:paraId="2457402C" w14:textId="77777777" w:rsidR="00F547DC" w:rsidRPr="00EA51A2" w:rsidRDefault="00D9623C" w:rsidP="00F547DC">
      <w:pPr>
        <w:pStyle w:val="ListBullet"/>
        <w:numPr>
          <w:ilvl w:val="0"/>
          <w:numId w:val="13"/>
        </w:numPr>
        <w:spacing w:line="276" w:lineRule="auto"/>
        <w:ind w:hanging="218"/>
        <w:rPr>
          <w:rFonts w:cstheme="minorHAnsi"/>
        </w:rPr>
      </w:pPr>
      <w:r w:rsidRPr="00EA51A2">
        <w:rPr>
          <w:rFonts w:cstheme="minorHAnsi"/>
        </w:rPr>
        <w:t>You must be an Australia</w:t>
      </w:r>
      <w:r w:rsidR="00E15000" w:rsidRPr="00EA51A2">
        <w:rPr>
          <w:rFonts w:cstheme="minorHAnsi"/>
        </w:rPr>
        <w:t xml:space="preserve">n citizen to work for the AFP. </w:t>
      </w:r>
    </w:p>
    <w:p w14:paraId="42458F82" w14:textId="21EFA73E" w:rsidR="00F547DC" w:rsidRPr="00EA51A2" w:rsidRDefault="00F547DC" w:rsidP="00F547DC">
      <w:pPr>
        <w:pStyle w:val="ListBullet"/>
        <w:numPr>
          <w:ilvl w:val="0"/>
          <w:numId w:val="13"/>
        </w:numPr>
        <w:spacing w:line="276" w:lineRule="auto"/>
        <w:ind w:hanging="218"/>
        <w:rPr>
          <w:rFonts w:cstheme="minorHAnsi"/>
        </w:rPr>
      </w:pPr>
      <w:r w:rsidRPr="00EA51A2">
        <w:rPr>
          <w:rFonts w:cstheme="minorHAnsi"/>
        </w:rPr>
        <w:t>Relevant qualifications and knowledge in area of expertise</w:t>
      </w:r>
      <w:r w:rsidRPr="00EA51A2">
        <w:rPr>
          <w:rFonts w:eastAsia="Times New Roman" w:cstheme="minorHAnsi"/>
        </w:rPr>
        <w:t xml:space="preserve"> </w:t>
      </w:r>
      <w:r w:rsidRPr="0037412D">
        <w:rPr>
          <w:rFonts w:eastAsia="Times New Roman" w:cstheme="minorHAnsi"/>
        </w:rPr>
        <w:t>(CPA or CA</w:t>
      </w:r>
      <w:r w:rsidRPr="00EA51A2">
        <w:rPr>
          <w:rFonts w:eastAsia="Times New Roman" w:cstheme="minorHAnsi"/>
        </w:rPr>
        <w:t>)</w:t>
      </w:r>
      <w:r w:rsidRPr="00EA51A2">
        <w:rPr>
          <w:rFonts w:cstheme="minorHAnsi"/>
        </w:rPr>
        <w:t xml:space="preserve">. </w:t>
      </w:r>
    </w:p>
    <w:p w14:paraId="019F388F" w14:textId="77777777" w:rsidR="00F63F7F" w:rsidRPr="00EA51A2" w:rsidRDefault="00F63F7F" w:rsidP="00813AF2">
      <w:pPr>
        <w:pStyle w:val="ListBullet"/>
        <w:numPr>
          <w:ilvl w:val="0"/>
          <w:numId w:val="13"/>
        </w:numPr>
        <w:spacing w:line="276" w:lineRule="auto"/>
        <w:ind w:hanging="218"/>
        <w:rPr>
          <w:rFonts w:cstheme="minorHAnsi"/>
        </w:rPr>
      </w:pPr>
      <w:r w:rsidRPr="00EA51A2">
        <w:rPr>
          <w:rFonts w:cstheme="minorHAnsi"/>
        </w:rPr>
        <w:t>Y</w:t>
      </w:r>
      <w:r w:rsidR="00D9623C" w:rsidRPr="00EA51A2">
        <w:rPr>
          <w:rFonts w:cstheme="minorHAnsi"/>
        </w:rPr>
        <w:t>ou must undergo an assessment to obtain and maintain a</w:t>
      </w:r>
      <w:r w:rsidR="00D71221" w:rsidRPr="00EA51A2">
        <w:rPr>
          <w:rFonts w:cstheme="minorHAnsi"/>
        </w:rPr>
        <w:t xml:space="preserve"> minimum of</w:t>
      </w:r>
      <w:r w:rsidR="00D9623C" w:rsidRPr="00EA51A2">
        <w:rPr>
          <w:rFonts w:cstheme="minorHAnsi"/>
        </w:rPr>
        <w:t xml:space="preserve"> </w:t>
      </w:r>
      <w:r w:rsidR="00D71221" w:rsidRPr="00EA51A2">
        <w:rPr>
          <w:rFonts w:cstheme="minorHAnsi"/>
        </w:rPr>
        <w:t>a</w:t>
      </w:r>
      <w:r w:rsidR="00E948DD" w:rsidRPr="00EA51A2">
        <w:rPr>
          <w:rFonts w:cstheme="minorHAnsi"/>
        </w:rPr>
        <w:t>n</w:t>
      </w:r>
      <w:r w:rsidR="00D71221" w:rsidRPr="00EA51A2">
        <w:rPr>
          <w:rFonts w:cstheme="minorHAnsi"/>
        </w:rPr>
        <w:t xml:space="preserve"> (NV</w:t>
      </w:r>
      <w:r w:rsidR="005E5E7F" w:rsidRPr="00EA51A2">
        <w:rPr>
          <w:rFonts w:cstheme="minorHAnsi"/>
        </w:rPr>
        <w:t>1</w:t>
      </w:r>
      <w:r w:rsidR="00E15000" w:rsidRPr="00EA51A2">
        <w:rPr>
          <w:rFonts w:cstheme="minorHAnsi"/>
        </w:rPr>
        <w:t>) Security Clearance</w:t>
      </w:r>
      <w:r w:rsidRPr="00EA51A2">
        <w:rPr>
          <w:rFonts w:cstheme="minorHAnsi"/>
        </w:rPr>
        <w:t>.</w:t>
      </w:r>
    </w:p>
    <w:p w14:paraId="5449809E" w14:textId="77777777" w:rsidR="00D9623C" w:rsidRDefault="00D9623C" w:rsidP="00E15000">
      <w:pPr>
        <w:pStyle w:val="Heading1"/>
      </w:pPr>
      <w:r>
        <w:lastRenderedPageBreak/>
        <w:t>Our ideal cand</w:t>
      </w:r>
      <w:r w:rsidRPr="00E15000">
        <w:t>i</w:t>
      </w:r>
      <w:r>
        <w:t>date</w:t>
      </w:r>
    </w:p>
    <w:p w14:paraId="22D80FDC" w14:textId="77777777" w:rsidR="006A0343" w:rsidRDefault="00D9623C" w:rsidP="00575833">
      <w:pPr>
        <w:pStyle w:val="ListBullet"/>
        <w:numPr>
          <w:ilvl w:val="0"/>
          <w:numId w:val="0"/>
        </w:numPr>
        <w:spacing w:line="276" w:lineRule="auto"/>
      </w:pPr>
      <w:r>
        <w:t>As a leader within the AFP you will:</w:t>
      </w:r>
    </w:p>
    <w:p w14:paraId="55E51D6C" w14:textId="77777777" w:rsidR="00813AF2" w:rsidRPr="00813AF2" w:rsidRDefault="00813AF2" w:rsidP="00575833">
      <w:pPr>
        <w:pStyle w:val="ListBullet"/>
        <w:numPr>
          <w:ilvl w:val="0"/>
          <w:numId w:val="0"/>
        </w:numPr>
        <w:spacing w:line="276" w:lineRule="auto"/>
        <w:rPr>
          <w:sz w:val="16"/>
          <w:szCs w:val="16"/>
        </w:rPr>
      </w:pPr>
    </w:p>
    <w:p w14:paraId="51A6A268" w14:textId="77777777" w:rsidR="00C305EC" w:rsidRDefault="00C305EC" w:rsidP="00813AF2">
      <w:pPr>
        <w:pStyle w:val="ListBullet"/>
        <w:numPr>
          <w:ilvl w:val="0"/>
          <w:numId w:val="13"/>
        </w:numPr>
        <w:spacing w:line="276" w:lineRule="auto"/>
        <w:ind w:hanging="218"/>
      </w:pPr>
      <w:r>
        <w:t>support the strategic direction;</w:t>
      </w:r>
    </w:p>
    <w:p w14:paraId="00B15863" w14:textId="77777777" w:rsidR="006A0343" w:rsidRPr="008542F2" w:rsidRDefault="008542F2" w:rsidP="00813AF2">
      <w:pPr>
        <w:pStyle w:val="ListBullet"/>
        <w:numPr>
          <w:ilvl w:val="0"/>
          <w:numId w:val="13"/>
        </w:numPr>
        <w:spacing w:line="276" w:lineRule="auto"/>
        <w:ind w:hanging="218"/>
      </w:pPr>
      <w:r w:rsidRPr="008542F2">
        <w:t xml:space="preserve">be able to </w:t>
      </w:r>
      <w:r w:rsidR="00A931C7">
        <w:t>i</w:t>
      </w:r>
      <w:r w:rsidRPr="008542F2">
        <w:t>mplement and lead innovation and continuous improvement within the AFP</w:t>
      </w:r>
      <w:r w:rsidR="00D9623C" w:rsidRPr="008542F2">
        <w:t>;</w:t>
      </w:r>
      <w:r w:rsidR="006A0343" w:rsidRPr="008542F2">
        <w:t xml:space="preserve"> </w:t>
      </w:r>
    </w:p>
    <w:p w14:paraId="2E9870F5" w14:textId="77777777" w:rsidR="006A0343" w:rsidRDefault="00C305EC" w:rsidP="00813AF2">
      <w:pPr>
        <w:pStyle w:val="ListBullet"/>
        <w:numPr>
          <w:ilvl w:val="0"/>
          <w:numId w:val="13"/>
        </w:numPr>
        <w:spacing w:line="276" w:lineRule="auto"/>
        <w:ind w:hanging="218"/>
      </w:pPr>
      <w:r>
        <w:t>have the ability to develop and motivate people</w:t>
      </w:r>
      <w:r w:rsidR="006A0343">
        <w:t>;</w:t>
      </w:r>
    </w:p>
    <w:p w14:paraId="29323A2D" w14:textId="77777777" w:rsidR="006A0343" w:rsidRDefault="006A0343" w:rsidP="00813AF2">
      <w:pPr>
        <w:pStyle w:val="ListBullet"/>
        <w:numPr>
          <w:ilvl w:val="0"/>
          <w:numId w:val="13"/>
        </w:numPr>
        <w:spacing w:line="276" w:lineRule="auto"/>
        <w:ind w:hanging="218"/>
      </w:pPr>
      <w:r>
        <w:t xml:space="preserve">have </w:t>
      </w:r>
      <w:r w:rsidR="00C305EC">
        <w:t>strong</w:t>
      </w:r>
      <w:r>
        <w:t xml:space="preserve"> stakeholder relationship skills; </w:t>
      </w:r>
    </w:p>
    <w:p w14:paraId="06EEA728" w14:textId="77777777" w:rsidR="00D9623C" w:rsidRDefault="00D9623C" w:rsidP="00813AF2">
      <w:pPr>
        <w:pStyle w:val="ListBullet"/>
        <w:numPr>
          <w:ilvl w:val="0"/>
          <w:numId w:val="13"/>
        </w:numPr>
        <w:spacing w:line="276" w:lineRule="auto"/>
        <w:ind w:hanging="218"/>
      </w:pPr>
      <w:r>
        <w:t>be forward thinking and self-motivated;</w:t>
      </w:r>
      <w:r w:rsidR="006A0343">
        <w:t xml:space="preserve"> and</w:t>
      </w:r>
    </w:p>
    <w:p w14:paraId="0C8F5A5A" w14:textId="77777777" w:rsidR="00D9623C" w:rsidRDefault="00D9623C" w:rsidP="00813AF2">
      <w:pPr>
        <w:pStyle w:val="ListBullet"/>
        <w:numPr>
          <w:ilvl w:val="0"/>
          <w:numId w:val="13"/>
        </w:numPr>
        <w:spacing w:line="276" w:lineRule="auto"/>
        <w:ind w:hanging="218"/>
      </w:pPr>
      <w:r>
        <w:t xml:space="preserve">lead by example, embodying the </w:t>
      </w:r>
      <w:r w:rsidR="003F5B79">
        <w:t xml:space="preserve">inclusive </w:t>
      </w:r>
      <w:r>
        <w:t>culture to which we aspire.</w:t>
      </w:r>
    </w:p>
    <w:p w14:paraId="7289DBFD" w14:textId="77777777" w:rsidR="00E2101B" w:rsidRDefault="00E2101B" w:rsidP="00E2101B">
      <w:pPr>
        <w:keepNext/>
        <w:spacing w:before="240"/>
        <w:outlineLvl w:val="0"/>
        <w:rPr>
          <w:caps/>
          <w:color w:val="00A9E0"/>
          <w:spacing w:val="22"/>
          <w:sz w:val="36"/>
        </w:rPr>
      </w:pPr>
      <w:r>
        <w:rPr>
          <w:caps/>
          <w:color w:val="00A9E0"/>
          <w:spacing w:val="22"/>
          <w:sz w:val="36"/>
        </w:rPr>
        <w:t>rOLE sCOPE</w:t>
      </w:r>
    </w:p>
    <w:p w14:paraId="2DC95E54" w14:textId="77777777" w:rsidR="00E2101B" w:rsidRPr="00D9492E" w:rsidRDefault="00F547DC" w:rsidP="00E2101B">
      <w:pPr>
        <w:spacing w:before="100" w:beforeAutospacing="1" w:after="100" w:afterAutospacing="1"/>
        <w:outlineLvl w:val="0"/>
        <w:rPr>
          <w:rFonts w:eastAsia="Times New Roman" w:cstheme="minorHAnsi"/>
          <w:b/>
          <w:lang w:eastAsia="en-AU"/>
        </w:rPr>
      </w:pPr>
      <w:r>
        <w:rPr>
          <w:rFonts w:eastAsia="Times New Roman" w:cstheme="minorHAnsi"/>
          <w:lang w:eastAsia="en-AU"/>
        </w:rPr>
        <w:t>As an SES Band 1 in the AFP you will</w:t>
      </w:r>
      <w:r w:rsidR="00E2101B" w:rsidRPr="00D9492E">
        <w:rPr>
          <w:rFonts w:eastAsia="Times New Roman" w:cstheme="minorHAnsi"/>
          <w:lang w:eastAsia="en-AU"/>
        </w:rPr>
        <w:t xml:space="preserve"> ensure that the achievement of outcomes is in accordance with the regulatory framework, the AFP Code of Conduct and the AFP Governance instruments.</w:t>
      </w:r>
    </w:p>
    <w:p w14:paraId="21347D7B" w14:textId="4E9AD32A" w:rsidR="00E2101B" w:rsidRPr="0037412D" w:rsidRDefault="00F547DC" w:rsidP="00E2101B">
      <w:pPr>
        <w:spacing w:after="0"/>
        <w:rPr>
          <w:rFonts w:eastAsia="Times New Roman" w:cstheme="minorHAnsi"/>
          <w:lang w:eastAsia="en-AU"/>
        </w:rPr>
      </w:pPr>
      <w:r w:rsidRPr="0037412D">
        <w:rPr>
          <w:rFonts w:eastAsia="Times New Roman" w:cstheme="minorHAnsi"/>
          <w:lang w:eastAsia="en-AU"/>
        </w:rPr>
        <w:t>Manager Finance</w:t>
      </w:r>
      <w:r w:rsidR="00E2101B" w:rsidRPr="0037412D">
        <w:rPr>
          <w:rFonts w:eastAsia="Times New Roman" w:cstheme="minorHAnsi"/>
          <w:lang w:eastAsia="en-AU"/>
        </w:rPr>
        <w:t xml:space="preserve"> </w:t>
      </w:r>
      <w:r w:rsidR="0037412D" w:rsidRPr="0037412D">
        <w:rPr>
          <w:rFonts w:eastAsia="Times New Roman" w:cstheme="minorHAnsi"/>
          <w:lang w:eastAsia="en-AU"/>
        </w:rPr>
        <w:t>responsibilities are to</w:t>
      </w:r>
      <w:r w:rsidR="00E2101B" w:rsidRPr="0037412D">
        <w:rPr>
          <w:rFonts w:eastAsia="Times New Roman" w:cstheme="minorHAnsi"/>
          <w:lang w:eastAsia="en-AU"/>
        </w:rPr>
        <w:t>:</w:t>
      </w:r>
    </w:p>
    <w:p w14:paraId="75BE9DAA" w14:textId="77777777" w:rsidR="00813AF2" w:rsidRPr="0037412D" w:rsidRDefault="00813AF2" w:rsidP="00E2101B">
      <w:pPr>
        <w:spacing w:after="0"/>
        <w:rPr>
          <w:rFonts w:eastAsia="Times New Roman" w:cstheme="minorHAnsi"/>
          <w:lang w:eastAsia="en-AU"/>
        </w:rPr>
      </w:pPr>
    </w:p>
    <w:p w14:paraId="2CB375A0" w14:textId="2ED2BE21" w:rsidR="00EA51A2" w:rsidRPr="0037412D" w:rsidRDefault="00EA51A2" w:rsidP="00EA51A2">
      <w:pPr>
        <w:pStyle w:val="ListParagraph"/>
        <w:numPr>
          <w:ilvl w:val="0"/>
          <w:numId w:val="13"/>
        </w:numPr>
        <w:rPr>
          <w:rFonts w:eastAsia="Times New Roman" w:cstheme="minorHAnsi"/>
        </w:rPr>
      </w:pPr>
      <w:r w:rsidRPr="0037412D">
        <w:rPr>
          <w:rFonts w:eastAsia="Times New Roman" w:cstheme="minorHAnsi"/>
        </w:rPr>
        <w:t xml:space="preserve">Provide a leadership role across the Finance function </w:t>
      </w:r>
      <w:r w:rsidR="00AF2F76" w:rsidRPr="0037412D">
        <w:rPr>
          <w:rFonts w:eastAsia="Times New Roman" w:cstheme="minorHAnsi"/>
        </w:rPr>
        <w:t xml:space="preserve">advising on all </w:t>
      </w:r>
      <w:r w:rsidRPr="0037412D">
        <w:rPr>
          <w:rFonts w:eastAsia="Times New Roman" w:cstheme="minorHAnsi"/>
        </w:rPr>
        <w:t xml:space="preserve">aspects of organisational financial management, budgeting, planning, and </w:t>
      </w:r>
      <w:r w:rsidR="00AF2F76" w:rsidRPr="0037412D">
        <w:rPr>
          <w:rFonts w:eastAsia="Times New Roman" w:cstheme="minorHAnsi"/>
        </w:rPr>
        <w:t>reporting</w:t>
      </w:r>
      <w:r w:rsidRPr="0037412D">
        <w:rPr>
          <w:rFonts w:eastAsia="Times New Roman" w:cstheme="minorHAnsi"/>
        </w:rPr>
        <w:t>;</w:t>
      </w:r>
    </w:p>
    <w:p w14:paraId="7BB44021" w14:textId="77777777" w:rsidR="00EA51A2" w:rsidRPr="0037412D" w:rsidRDefault="00EA51A2" w:rsidP="00EA51A2">
      <w:pPr>
        <w:pStyle w:val="ListParagraph"/>
        <w:numPr>
          <w:ilvl w:val="0"/>
          <w:numId w:val="13"/>
        </w:numPr>
        <w:rPr>
          <w:rFonts w:eastAsia="Times New Roman" w:cstheme="minorHAnsi"/>
        </w:rPr>
      </w:pPr>
      <w:r w:rsidRPr="0037412D">
        <w:rPr>
          <w:rFonts w:eastAsia="Times New Roman" w:cstheme="minorHAnsi"/>
        </w:rPr>
        <w:t>Drive business improvement and enhanced financial management performance through their people;</w:t>
      </w:r>
    </w:p>
    <w:p w14:paraId="4D0D3D5B" w14:textId="77777777" w:rsidR="00EA51A2" w:rsidRPr="0037412D" w:rsidRDefault="00EA51A2" w:rsidP="00EA51A2">
      <w:pPr>
        <w:pStyle w:val="ListParagraph"/>
        <w:numPr>
          <w:ilvl w:val="0"/>
          <w:numId w:val="13"/>
        </w:numPr>
        <w:rPr>
          <w:rFonts w:eastAsia="Times New Roman" w:cstheme="minorHAnsi"/>
        </w:rPr>
      </w:pPr>
      <w:r w:rsidRPr="0037412D">
        <w:rPr>
          <w:rFonts w:eastAsia="Times New Roman" w:cstheme="minorHAnsi"/>
        </w:rPr>
        <w:t>Develop and maintain effective relationships with portfolio and central agencies in delivering budget and related outcomes appropriate to the AFP;</w:t>
      </w:r>
    </w:p>
    <w:p w14:paraId="0FF7A035" w14:textId="3D7BEB52" w:rsidR="00EA51A2" w:rsidRPr="0037412D" w:rsidRDefault="00EA51A2" w:rsidP="00EA51A2">
      <w:pPr>
        <w:pStyle w:val="ListParagraph"/>
        <w:numPr>
          <w:ilvl w:val="0"/>
          <w:numId w:val="13"/>
        </w:numPr>
        <w:rPr>
          <w:rFonts w:eastAsia="Times New Roman" w:cstheme="minorHAnsi"/>
        </w:rPr>
      </w:pPr>
      <w:r w:rsidRPr="0037412D">
        <w:rPr>
          <w:rFonts w:eastAsia="Times New Roman" w:cstheme="minorHAnsi"/>
        </w:rPr>
        <w:t xml:space="preserve">Ensure the achievement of all business outcomes under their direction including effective decision support to </w:t>
      </w:r>
      <w:r w:rsidR="00AF2F76" w:rsidRPr="0037412D">
        <w:rPr>
          <w:rFonts w:eastAsia="Times New Roman" w:cstheme="minorHAnsi"/>
        </w:rPr>
        <w:t>business areas</w:t>
      </w:r>
      <w:r w:rsidRPr="0037412D">
        <w:rPr>
          <w:rFonts w:eastAsia="Times New Roman" w:cstheme="minorHAnsi"/>
        </w:rPr>
        <w:t>, timely delivery of internal and external budgets and other financial information requirements;</w:t>
      </w:r>
    </w:p>
    <w:p w14:paraId="29C9C40F" w14:textId="6461A31B" w:rsidR="00EA51A2" w:rsidRPr="0037412D" w:rsidRDefault="00EA51A2" w:rsidP="00EA51A2">
      <w:pPr>
        <w:pStyle w:val="ListParagraph"/>
        <w:numPr>
          <w:ilvl w:val="0"/>
          <w:numId w:val="13"/>
        </w:numPr>
        <w:rPr>
          <w:rFonts w:eastAsia="Times New Roman" w:cstheme="minorHAnsi"/>
        </w:rPr>
      </w:pPr>
      <w:r w:rsidRPr="0037412D">
        <w:rPr>
          <w:rFonts w:eastAsia="Times New Roman" w:cstheme="minorHAnsi"/>
        </w:rPr>
        <w:t xml:space="preserve">Provide high level strategic budget advice and support to the CFO and Executive </w:t>
      </w:r>
      <w:r w:rsidR="00AF2F76" w:rsidRPr="0037412D">
        <w:rPr>
          <w:rFonts w:eastAsia="Times New Roman" w:cstheme="minorHAnsi"/>
        </w:rPr>
        <w:t xml:space="preserve">in </w:t>
      </w:r>
      <w:r w:rsidRPr="0037412D">
        <w:rPr>
          <w:rFonts w:eastAsia="Times New Roman" w:cstheme="minorHAnsi"/>
        </w:rPr>
        <w:t>shap</w:t>
      </w:r>
      <w:r w:rsidR="00AF2F76" w:rsidRPr="0037412D">
        <w:rPr>
          <w:rFonts w:eastAsia="Times New Roman" w:cstheme="minorHAnsi"/>
        </w:rPr>
        <w:t>ing</w:t>
      </w:r>
      <w:r w:rsidRPr="0037412D">
        <w:rPr>
          <w:rFonts w:eastAsia="Times New Roman" w:cstheme="minorHAnsi"/>
        </w:rPr>
        <w:t xml:space="preserve"> the financial direction and financial health of the AFP;</w:t>
      </w:r>
    </w:p>
    <w:p w14:paraId="3C732CC5" w14:textId="37596E72" w:rsidR="00EA51A2" w:rsidRPr="0037412D" w:rsidRDefault="00AF2F76" w:rsidP="00EA51A2">
      <w:pPr>
        <w:pStyle w:val="ListParagraph"/>
        <w:numPr>
          <w:ilvl w:val="0"/>
          <w:numId w:val="13"/>
        </w:numPr>
        <w:rPr>
          <w:rFonts w:eastAsia="Times New Roman" w:cstheme="minorHAnsi"/>
        </w:rPr>
      </w:pPr>
      <w:r w:rsidRPr="0037412D">
        <w:t>C</w:t>
      </w:r>
      <w:r w:rsidR="00E2101B" w:rsidRPr="0037412D">
        <w:t>ontribute to development and application of financial, workforce and capability strategies to support overall AFP performance;</w:t>
      </w:r>
    </w:p>
    <w:p w14:paraId="298959AF" w14:textId="3ABEA2EB" w:rsidR="00EA51A2" w:rsidRPr="0037412D" w:rsidRDefault="00AF2F76" w:rsidP="00EA51A2">
      <w:pPr>
        <w:pStyle w:val="ListParagraph"/>
        <w:numPr>
          <w:ilvl w:val="0"/>
          <w:numId w:val="13"/>
        </w:numPr>
        <w:rPr>
          <w:rFonts w:eastAsia="Times New Roman" w:cstheme="minorHAnsi"/>
        </w:rPr>
      </w:pPr>
      <w:r w:rsidRPr="0037412D">
        <w:t xml:space="preserve">Assist the Executive to </w:t>
      </w:r>
      <w:r w:rsidR="00E2101B" w:rsidRPr="0037412D">
        <w:t xml:space="preserve">set resourcing based on organisational priorities and reallocate as appropriate; monitor pressures and </w:t>
      </w:r>
      <w:r w:rsidR="0037412D">
        <w:t>advise on</w:t>
      </w:r>
      <w:r w:rsidR="00E2101B" w:rsidRPr="0037412D">
        <w:t xml:space="preserve"> strategies to relieve pressure and </w:t>
      </w:r>
      <w:r w:rsidRPr="0037412D">
        <w:t xml:space="preserve">work to </w:t>
      </w:r>
      <w:r w:rsidR="00E2101B" w:rsidRPr="0037412D">
        <w:t>ensure the best results are achieved;</w:t>
      </w:r>
      <w:r w:rsidR="00B47B39">
        <w:t xml:space="preserve"> and</w:t>
      </w:r>
    </w:p>
    <w:p w14:paraId="2D6D960C" w14:textId="2D947E86" w:rsidR="00E2101B" w:rsidRPr="0037412D" w:rsidRDefault="00AF2F76" w:rsidP="00EA51A2">
      <w:pPr>
        <w:pStyle w:val="ListParagraph"/>
        <w:numPr>
          <w:ilvl w:val="0"/>
          <w:numId w:val="13"/>
        </w:numPr>
        <w:rPr>
          <w:rFonts w:eastAsia="Times New Roman" w:cstheme="minorHAnsi"/>
        </w:rPr>
      </w:pPr>
      <w:r w:rsidRPr="0037412D">
        <w:t>M</w:t>
      </w:r>
      <w:r w:rsidR="00331E65" w:rsidRPr="0037412D">
        <w:t>aintain and enhanc</w:t>
      </w:r>
      <w:r w:rsidRPr="0037412D">
        <w:t>e</w:t>
      </w:r>
      <w:r w:rsidR="00E2101B" w:rsidRPr="0037412D">
        <w:t xml:space="preserve"> a professional culture based on the AFP’s core values, ensur</w:t>
      </w:r>
      <w:r w:rsidRPr="0037412D">
        <w:t>ing</w:t>
      </w:r>
      <w:r w:rsidR="00E2101B" w:rsidRPr="0037412D">
        <w:t xml:space="preserve"> high levels of community confidence in the integrity, effectiveness and accountability of the AFP and its members.</w:t>
      </w:r>
    </w:p>
    <w:p w14:paraId="60220FF7" w14:textId="77777777" w:rsidR="00D9623C" w:rsidRDefault="00D9623C" w:rsidP="00E15000">
      <w:pPr>
        <w:pStyle w:val="Heading1"/>
      </w:pPr>
      <w:r>
        <w:t>Our Offer</w:t>
      </w:r>
    </w:p>
    <w:p w14:paraId="15CB6D1F" w14:textId="7DF716C6" w:rsidR="00D9623C" w:rsidRDefault="00A931C7" w:rsidP="00D9623C">
      <w:r w:rsidRPr="00580A11">
        <w:rPr>
          <w:lang w:val="en-GB"/>
        </w:rPr>
        <w:t xml:space="preserve">The </w:t>
      </w:r>
      <w:r w:rsidR="00D9623C" w:rsidRPr="00580A11">
        <w:t>AFP Senior Executiv</w:t>
      </w:r>
      <w:r w:rsidRPr="00580A11">
        <w:t xml:space="preserve">e employment </w:t>
      </w:r>
      <w:r w:rsidR="0037412D" w:rsidRPr="00580A11">
        <w:t>contract</w:t>
      </w:r>
      <w:r w:rsidRPr="00580A11">
        <w:t xml:space="preserve"> includes</w:t>
      </w:r>
      <w:r w:rsidR="00D9623C" w:rsidRPr="00580A11">
        <w:t xml:space="preserve"> salary, airline lounge membership, fitness/health allowance, annual health assessments and em</w:t>
      </w:r>
      <w:r w:rsidR="00E15000" w:rsidRPr="00580A11">
        <w:t>ployer superannuation benefits.</w:t>
      </w:r>
    </w:p>
    <w:p w14:paraId="3825F170" w14:textId="77777777" w:rsidR="005D66CB" w:rsidRDefault="005D66CB" w:rsidP="005D66CB">
      <w:pPr>
        <w:pStyle w:val="Heading1"/>
      </w:pPr>
      <w:r>
        <w:lastRenderedPageBreak/>
        <w:t>More Information</w:t>
      </w:r>
    </w:p>
    <w:p w14:paraId="22AC31DA" w14:textId="77777777" w:rsidR="006D235B" w:rsidRDefault="006D235B" w:rsidP="005D66CB">
      <w:r>
        <w:t>The AFP is part of the Home Affairs portfolio and works closely with a range of other law enforcement and government agencies at state, territory, Commonwealth and international levels, enhancing safety and providing a secure regional and global environment.</w:t>
      </w:r>
    </w:p>
    <w:p w14:paraId="43013BB5" w14:textId="6DD0245C" w:rsidR="005D66CB" w:rsidRDefault="005D66CB" w:rsidP="005D66CB">
      <w:r>
        <w:t xml:space="preserve">The </w:t>
      </w:r>
      <w:hyperlink r:id="rId10" w:history="1">
        <w:r w:rsidRPr="00DB0F01">
          <w:rPr>
            <w:rStyle w:val="Hyperlink"/>
          </w:rPr>
          <w:t>Corporate Plan</w:t>
        </w:r>
      </w:hyperlink>
      <w:r>
        <w:t xml:space="preserve"> is a legislative requirement under the Public Governance, Performance and Accountability Act 2013. It sets out the AFP’s purpose, priorities, environmental context, the activities it undertakes, how performance is measu</w:t>
      </w:r>
      <w:bookmarkStart w:id="0" w:name="_GoBack"/>
      <w:bookmarkEnd w:id="0"/>
      <w:r>
        <w:t>red and the management approach to risk.</w:t>
      </w:r>
    </w:p>
    <w:p w14:paraId="215C5B7C" w14:textId="77777777" w:rsidR="005D66CB" w:rsidRDefault="005D66CB" w:rsidP="005D66CB">
      <w:r>
        <w:t xml:space="preserve">The plan is a rolling four-year plan and is updated annually. It is aligned with the outcome statements, program and performance information presented in the </w:t>
      </w:r>
      <w:hyperlink r:id="rId11" w:history="1">
        <w:r w:rsidRPr="00DB0F01">
          <w:rPr>
            <w:rStyle w:val="Hyperlink"/>
          </w:rPr>
          <w:t>AFP Portfolio Budget Statements</w:t>
        </w:r>
      </w:hyperlink>
      <w:r>
        <w:t xml:space="preserve">. Performance against the plan and the PBS is reported in the </w:t>
      </w:r>
      <w:hyperlink r:id="rId12" w:history="1">
        <w:r w:rsidRPr="00DB0F01">
          <w:rPr>
            <w:rStyle w:val="Hyperlink"/>
          </w:rPr>
          <w:t>Annual Report</w:t>
        </w:r>
      </w:hyperlink>
      <w:r>
        <w:t>.</w:t>
      </w:r>
    </w:p>
    <w:p w14:paraId="6F2E5785" w14:textId="77777777" w:rsidR="005D66CB" w:rsidRDefault="005D66CB" w:rsidP="005D66CB">
      <w:pPr>
        <w:pStyle w:val="Heading2"/>
      </w:pPr>
      <w:r>
        <w:t>Diversity</w:t>
      </w:r>
    </w:p>
    <w:p w14:paraId="5FE0815A" w14:textId="77777777" w:rsidR="005D66CB" w:rsidRDefault="00DA54F5" w:rsidP="005D66CB">
      <w:hyperlink r:id="rId13" w:history="1">
        <w:r w:rsidR="005D66CB" w:rsidRPr="00DB0F01">
          <w:rPr>
            <w:rStyle w:val="Hyperlink"/>
          </w:rPr>
          <w:t>Diversity is a core element of modern policing</w:t>
        </w:r>
      </w:hyperlink>
      <w:r w:rsidR="005D66CB">
        <w:t>. Not only does it ensure we reflect the community we serve, it also allows the AFP to build and maintain community trust, and strengthens our capacity to effectively respond to local, national and international challenges. Achievement of a diverse workforce, and an inclusive workforce culture, are not merely nice to have – they are imperative to our capability as an effective, future- ready police organisation.</w:t>
      </w:r>
    </w:p>
    <w:p w14:paraId="42CF333C" w14:textId="77777777" w:rsidR="005D66CB" w:rsidRDefault="005D66CB" w:rsidP="005D66CB">
      <w:pPr>
        <w:pStyle w:val="Heading2"/>
      </w:pPr>
      <w:r>
        <w:t>Further reading</w:t>
      </w:r>
    </w:p>
    <w:p w14:paraId="21ED60F6" w14:textId="77777777" w:rsidR="005D66CB" w:rsidRDefault="00DA54F5" w:rsidP="00813AF2">
      <w:pPr>
        <w:pStyle w:val="ListBullet"/>
        <w:numPr>
          <w:ilvl w:val="0"/>
          <w:numId w:val="13"/>
        </w:numPr>
        <w:spacing w:line="276" w:lineRule="auto"/>
        <w:ind w:hanging="218"/>
      </w:pPr>
      <w:hyperlink r:id="rId14" w:history="1">
        <w:r w:rsidR="005D66CB" w:rsidRPr="00A61FDA">
          <w:t>Platypus</w:t>
        </w:r>
      </w:hyperlink>
      <w:r w:rsidR="005D66CB">
        <w:t>: Policing and community news from the Australian Federal Police</w:t>
      </w:r>
    </w:p>
    <w:p w14:paraId="2AAD80E1" w14:textId="77777777" w:rsidR="00D9492E" w:rsidRDefault="00DA54F5" w:rsidP="00813AF2">
      <w:pPr>
        <w:pStyle w:val="ListBullet"/>
        <w:numPr>
          <w:ilvl w:val="0"/>
          <w:numId w:val="13"/>
        </w:numPr>
        <w:spacing w:line="276" w:lineRule="auto"/>
        <w:ind w:hanging="218"/>
      </w:pPr>
      <w:hyperlink r:id="rId15" w:history="1">
        <w:r w:rsidR="005D66CB" w:rsidRPr="00A61FDA">
          <w:t>AFP Media releases</w:t>
        </w:r>
      </w:hyperlink>
      <w:r w:rsidR="00D9492E" w:rsidRPr="00A61FDA">
        <w:br/>
      </w:r>
    </w:p>
    <w:p w14:paraId="5D360477" w14:textId="77777777" w:rsidR="005D66CB" w:rsidRPr="005D66CB" w:rsidRDefault="005D66CB" w:rsidP="005D66CB">
      <w:pPr>
        <w:keepNext/>
        <w:spacing w:before="240"/>
        <w:outlineLvl w:val="0"/>
        <w:rPr>
          <w:caps/>
          <w:color w:val="00A9E0"/>
          <w:spacing w:val="22"/>
          <w:sz w:val="36"/>
        </w:rPr>
      </w:pPr>
      <w:r w:rsidRPr="005D66CB">
        <w:rPr>
          <w:caps/>
          <w:color w:val="00A9E0"/>
          <w:spacing w:val="22"/>
          <w:sz w:val="36"/>
        </w:rPr>
        <w:t>How to apply</w:t>
      </w:r>
    </w:p>
    <w:p w14:paraId="7C562311" w14:textId="77777777" w:rsidR="00A358F1" w:rsidRDefault="001D4B62" w:rsidP="001D4B62">
      <w:pPr>
        <w:rPr>
          <w:lang w:eastAsia="en-AU"/>
        </w:rPr>
      </w:pPr>
      <w:r>
        <w:rPr>
          <w:b/>
        </w:rPr>
        <w:t>To apply</w:t>
      </w:r>
      <w:r w:rsidR="005D66CB" w:rsidRPr="005D66CB">
        <w:rPr>
          <w:b/>
        </w:rPr>
        <w:t>:</w:t>
      </w:r>
      <w:r w:rsidR="005D66CB" w:rsidRPr="005D66CB">
        <w:t xml:space="preserve"> </w:t>
      </w:r>
    </w:p>
    <w:p w14:paraId="0F8C3B37" w14:textId="182DC8EA" w:rsidR="00F57261" w:rsidRPr="00772133" w:rsidRDefault="006D235B" w:rsidP="00813AF2">
      <w:pPr>
        <w:pStyle w:val="ListBullet"/>
        <w:numPr>
          <w:ilvl w:val="0"/>
          <w:numId w:val="13"/>
        </w:numPr>
        <w:spacing w:line="276" w:lineRule="auto"/>
        <w:ind w:hanging="218"/>
      </w:pPr>
      <w:r w:rsidRPr="00A61FDA">
        <w:t xml:space="preserve">Provide an </w:t>
      </w:r>
      <w:r w:rsidR="005B7763" w:rsidRPr="00A61FDA">
        <w:t xml:space="preserve">application of no more than </w:t>
      </w:r>
      <w:r w:rsidR="0037199D">
        <w:t>two</w:t>
      </w:r>
      <w:r w:rsidR="005B7763" w:rsidRPr="00A61FDA">
        <w:t xml:space="preserve"> pages</w:t>
      </w:r>
      <w:r w:rsidRPr="00A61FDA">
        <w:t xml:space="preserve"> outlining</w:t>
      </w:r>
      <w:r w:rsidR="00136C32" w:rsidRPr="00A61FDA">
        <w:t xml:space="preserve"> w</w:t>
      </w:r>
      <w:r w:rsidR="00EA782F" w:rsidRPr="00A61FDA">
        <w:t>hy you are attracted to the role or organisation</w:t>
      </w:r>
      <w:r w:rsidR="00136C32" w:rsidRPr="00A61FDA">
        <w:t xml:space="preserve"> and what you bring to the role, taking into consideration </w:t>
      </w:r>
      <w:r w:rsidR="00BE0ED1">
        <w:t xml:space="preserve">the role description and </w:t>
      </w:r>
      <w:r w:rsidR="00136C32" w:rsidRPr="00A61FDA">
        <w:t>the</w:t>
      </w:r>
      <w:r w:rsidR="00EA782F" w:rsidRPr="00A61FDA">
        <w:t xml:space="preserve"> </w:t>
      </w:r>
      <w:hyperlink r:id="rId16" w:history="1">
        <w:r w:rsidR="005B7763" w:rsidRPr="00F72BD6">
          <w:rPr>
            <w:rStyle w:val="Hyperlink"/>
            <w:lang w:eastAsia="en-AU"/>
          </w:rPr>
          <w:t>SES Band 1 Work Level Standards</w:t>
        </w:r>
      </w:hyperlink>
      <w:r w:rsidR="005B7763" w:rsidRPr="00A61FDA">
        <w:t>.</w:t>
      </w:r>
      <w:r w:rsidR="00A55E8C" w:rsidRPr="00A61FDA">
        <w:t xml:space="preserve"> </w:t>
      </w:r>
    </w:p>
    <w:p w14:paraId="11C86029" w14:textId="77777777" w:rsidR="00EA782F" w:rsidRPr="00F63F7F" w:rsidRDefault="00FB7F6B" w:rsidP="00813AF2">
      <w:pPr>
        <w:pStyle w:val="ListBullet"/>
        <w:numPr>
          <w:ilvl w:val="0"/>
          <w:numId w:val="13"/>
        </w:numPr>
        <w:spacing w:line="276" w:lineRule="auto"/>
        <w:ind w:hanging="218"/>
      </w:pPr>
      <w:r w:rsidRPr="00184A03">
        <w:t xml:space="preserve">Provide a copy of your </w:t>
      </w:r>
      <w:r w:rsidR="00EA782F" w:rsidRPr="00F63F7F">
        <w:t xml:space="preserve">Curriculum Vitae (CV) </w:t>
      </w:r>
      <w:r w:rsidR="002E07A3" w:rsidRPr="00F63F7F">
        <w:t>of approximately 3-5 pages.</w:t>
      </w:r>
    </w:p>
    <w:p w14:paraId="4F1DBAB1" w14:textId="3DD4F499" w:rsidR="008B1A78" w:rsidRDefault="00EA782F" w:rsidP="008B1A78">
      <w:pPr>
        <w:rPr>
          <w:b/>
          <w:bCs/>
          <w:lang w:eastAsia="en-AU"/>
        </w:rPr>
      </w:pPr>
      <w:r w:rsidRPr="008B1A78">
        <w:rPr>
          <w:lang w:eastAsia="en-AU"/>
        </w:rPr>
        <w:t>E</w:t>
      </w:r>
      <w:r w:rsidR="006A4102" w:rsidRPr="008B1A78">
        <w:rPr>
          <w:lang w:eastAsia="en-AU"/>
        </w:rPr>
        <w:t xml:space="preserve">mail your application and CV </w:t>
      </w:r>
      <w:r w:rsidR="008B1A78">
        <w:rPr>
          <w:lang w:eastAsia="en-AU"/>
        </w:rPr>
        <w:t xml:space="preserve">to </w:t>
      </w:r>
      <w:hyperlink r:id="rId17" w:history="1">
        <w:r w:rsidR="008B1A78" w:rsidRPr="00A5506F">
          <w:rPr>
            <w:rStyle w:val="Hyperlink"/>
            <w:lang w:eastAsia="en-AU"/>
          </w:rPr>
          <w:t>admin@amandaorourke.com.au</w:t>
        </w:r>
      </w:hyperlink>
      <w:r w:rsidR="008B1A78">
        <w:rPr>
          <w:lang w:eastAsia="en-AU"/>
        </w:rPr>
        <w:t xml:space="preserve"> </w:t>
      </w:r>
      <w:r w:rsidR="008B1A78" w:rsidRPr="0071506E">
        <w:rPr>
          <w:rStyle w:val="Hyperlink"/>
          <w:color w:val="auto"/>
          <w:u w:val="none"/>
          <w:lang w:eastAsia="en-AU"/>
        </w:rPr>
        <w:t>quo</w:t>
      </w:r>
      <w:r w:rsidR="008B1A78" w:rsidRPr="0071506E">
        <w:rPr>
          <w:lang w:eastAsia="en-AU"/>
        </w:rPr>
        <w:t>ti</w:t>
      </w:r>
      <w:r w:rsidR="008B1A78">
        <w:rPr>
          <w:lang w:eastAsia="en-AU"/>
        </w:rPr>
        <w:t xml:space="preserve">ng </w:t>
      </w:r>
      <w:r w:rsidR="008524B2" w:rsidRPr="008524B2">
        <w:rPr>
          <w:b/>
          <w:bCs/>
          <w:lang w:eastAsia="en-AU"/>
        </w:rPr>
        <w:t>Reference Number 959</w:t>
      </w:r>
      <w:r w:rsidR="008B1A78">
        <w:rPr>
          <w:lang w:eastAsia="en-AU"/>
        </w:rPr>
        <w:t xml:space="preserve">. </w:t>
      </w:r>
      <w:r w:rsidR="008B1A78" w:rsidRPr="001D4B62">
        <w:rPr>
          <w:b/>
          <w:lang w:eastAsia="en-AU"/>
        </w:rPr>
        <w:t>Position contact:</w:t>
      </w:r>
      <w:r w:rsidR="008B1A78" w:rsidRPr="001D4B62">
        <w:rPr>
          <w:lang w:eastAsia="en-AU"/>
        </w:rPr>
        <w:t xml:space="preserve"> </w:t>
      </w:r>
      <w:r w:rsidR="008B1A78">
        <w:rPr>
          <w:lang w:eastAsia="en-AU"/>
        </w:rPr>
        <w:t>Ms Amanda O’Rourke on 0452199031</w:t>
      </w:r>
    </w:p>
    <w:p w14:paraId="4290022D" w14:textId="77777777" w:rsidR="001D4B62" w:rsidRPr="00F547DC" w:rsidRDefault="001D4B62" w:rsidP="00EA782F">
      <w:pPr>
        <w:rPr>
          <w:b/>
          <w:bCs/>
          <w:highlight w:val="yellow"/>
          <w:lang w:eastAsia="en-AU"/>
        </w:rPr>
      </w:pPr>
    </w:p>
    <w:p w14:paraId="7FB33397" w14:textId="77777777" w:rsidR="00AF5834" w:rsidRDefault="005D66CB" w:rsidP="005D66CB">
      <w:r w:rsidRPr="00141838">
        <w:rPr>
          <w:b/>
        </w:rPr>
        <w:t>Applications close:</w:t>
      </w:r>
      <w:r w:rsidR="00FB7F6B" w:rsidRPr="00141838">
        <w:t xml:space="preserve"> </w:t>
      </w:r>
      <w:r w:rsidR="00FB7F6B" w:rsidRPr="00AF5834">
        <w:rPr>
          <w:b/>
          <w:bCs/>
        </w:rPr>
        <w:t xml:space="preserve">11:59pm (AEDT) Sunday, </w:t>
      </w:r>
      <w:r w:rsidR="00AF5834" w:rsidRPr="00AF5834">
        <w:rPr>
          <w:b/>
          <w:bCs/>
        </w:rPr>
        <w:t xml:space="preserve">4 October </w:t>
      </w:r>
      <w:r w:rsidRPr="00AF5834">
        <w:rPr>
          <w:b/>
          <w:bCs/>
        </w:rPr>
        <w:t>20</w:t>
      </w:r>
      <w:r w:rsidR="00A931C7" w:rsidRPr="00AF5834">
        <w:rPr>
          <w:b/>
          <w:bCs/>
        </w:rPr>
        <w:t>20</w:t>
      </w:r>
      <w:r w:rsidRPr="00141838">
        <w:t xml:space="preserve">. </w:t>
      </w:r>
    </w:p>
    <w:p w14:paraId="29B04513" w14:textId="209B4502" w:rsidR="005D66CB" w:rsidRPr="005D66CB" w:rsidRDefault="005D66CB" w:rsidP="005D66CB">
      <w:r w:rsidRPr="00141838">
        <w:t xml:space="preserve">Late applications will not be considered without the explicit approval </w:t>
      </w:r>
      <w:r w:rsidR="00A931C7" w:rsidRPr="00141838">
        <w:t>of the Selection Committee C</w:t>
      </w:r>
      <w:r w:rsidR="008542F2" w:rsidRPr="00141838">
        <w:t>h</w:t>
      </w:r>
      <w:r w:rsidR="00A931C7" w:rsidRPr="00141838">
        <w:t>air.</w:t>
      </w:r>
    </w:p>
    <w:p w14:paraId="6A56C3BD" w14:textId="77777777" w:rsidR="005D66CB" w:rsidRDefault="005D66CB" w:rsidP="00813AF2">
      <w:pPr>
        <w:pStyle w:val="ListBullet"/>
        <w:numPr>
          <w:ilvl w:val="0"/>
          <w:numId w:val="0"/>
        </w:numPr>
        <w:spacing w:line="276" w:lineRule="auto"/>
        <w:ind w:left="360"/>
      </w:pPr>
    </w:p>
    <w:sectPr w:rsidR="005D66CB" w:rsidSect="00813AF2">
      <w:headerReference w:type="even" r:id="rId18"/>
      <w:headerReference w:type="default" r:id="rId19"/>
      <w:footerReference w:type="even" r:id="rId20"/>
      <w:footerReference w:type="default" r:id="rId21"/>
      <w:headerReference w:type="first" r:id="rId22"/>
      <w:footerReference w:type="first" r:id="rId23"/>
      <w:pgSz w:w="11906" w:h="16838"/>
      <w:pgMar w:top="851" w:right="1440" w:bottom="1985"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E3A0E" w14:textId="77777777" w:rsidR="002A23EB" w:rsidRDefault="002A23EB" w:rsidP="00364064">
      <w:pPr>
        <w:spacing w:after="0" w:line="240" w:lineRule="auto"/>
      </w:pPr>
      <w:r>
        <w:separator/>
      </w:r>
    </w:p>
  </w:endnote>
  <w:endnote w:type="continuationSeparator" w:id="0">
    <w:p w14:paraId="2926E7B8" w14:textId="77777777" w:rsidR="002A23EB" w:rsidRDefault="002A23EB" w:rsidP="0036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MetaHeadlineOT-Cond">
    <w:altName w:val="Calibri"/>
    <w:panose1 w:val="00000000000000000000"/>
    <w:charset w:val="00"/>
    <w:family w:val="swiss"/>
    <w:notTrueType/>
    <w:pitch w:val="variable"/>
    <w:sig w:usb0="800000EF" w:usb1="4000206A" w:usb2="00000008"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134"/>
      <w:gridCol w:w="9072"/>
      <w:gridCol w:w="1134"/>
    </w:tblGrid>
    <w:tr w:rsidR="00EA782F" w14:paraId="42FE774E" w14:textId="77777777" w:rsidTr="00331190">
      <w:trPr>
        <w:trHeight w:val="1417"/>
      </w:trPr>
      <w:tc>
        <w:tcPr>
          <w:tcW w:w="1134" w:type="dxa"/>
          <w:shd w:val="clear" w:color="auto" w:fill="F2F2F2" w:themeFill="background1" w:themeFillShade="F2"/>
          <w:vAlign w:val="center"/>
        </w:tcPr>
        <w:p w14:paraId="3CE16A39" w14:textId="77777777" w:rsidR="00EA782F" w:rsidRDefault="00EA782F" w:rsidP="00331190">
          <w:pPr>
            <w:pStyle w:val="Footer"/>
            <w:jc w:val="center"/>
          </w:pPr>
        </w:p>
      </w:tc>
      <w:tc>
        <w:tcPr>
          <w:tcW w:w="9072" w:type="dxa"/>
          <w:shd w:val="clear" w:color="auto" w:fill="F2F2F2" w:themeFill="background1" w:themeFillShade="F2"/>
          <w:vAlign w:val="center"/>
        </w:tcPr>
        <w:p w14:paraId="2EB4DB3C" w14:textId="77777777" w:rsidR="00EA782F" w:rsidRPr="00331190" w:rsidRDefault="00EA782F" w:rsidP="00331190">
          <w:pPr>
            <w:pStyle w:val="BasicParagraph"/>
            <w:jc w:val="center"/>
            <w:rPr>
              <w:rFonts w:ascii="Calibri Light" w:hAnsi="Calibri Light" w:cs="Calibri Light"/>
              <w:caps/>
              <w:color w:val="133243"/>
              <w:spacing w:val="36"/>
            </w:rPr>
          </w:pPr>
          <w:r>
            <w:rPr>
              <w:rFonts w:ascii="Calibri Light" w:hAnsi="Calibri Light" w:cs="Calibri Light"/>
              <w:caps/>
              <w:color w:val="133243"/>
              <w:spacing w:val="36"/>
            </w:rPr>
            <w:t xml:space="preserve">unique opportunities </w:t>
          </w:r>
          <w:r>
            <w:rPr>
              <w:rFonts w:ascii="MetaHeadlineOT-Cond" w:hAnsi="MetaHeadlineOT-Cond" w:cs="MetaHeadlineOT-Cond"/>
              <w:color w:val="133243"/>
              <w:spacing w:val="36"/>
            </w:rPr>
            <w:t>●</w:t>
          </w:r>
          <w:r>
            <w:rPr>
              <w:rFonts w:ascii="Calibri Light" w:hAnsi="Calibri Light" w:cs="Calibri Light"/>
              <w:caps/>
              <w:color w:val="133243"/>
              <w:spacing w:val="36"/>
            </w:rPr>
            <w:t xml:space="preserve"> Remarkable careers</w:t>
          </w:r>
        </w:p>
      </w:tc>
      <w:tc>
        <w:tcPr>
          <w:tcW w:w="1134" w:type="dxa"/>
          <w:shd w:val="clear" w:color="auto" w:fill="F2F2F2" w:themeFill="background1" w:themeFillShade="F2"/>
          <w:vAlign w:val="center"/>
        </w:tcPr>
        <w:p w14:paraId="6B4B4E0F" w14:textId="3F50CCDF" w:rsidR="00EA782F" w:rsidRDefault="00EA782F" w:rsidP="00331190">
          <w:pPr>
            <w:pStyle w:val="Footer"/>
            <w:jc w:val="center"/>
          </w:pPr>
          <w:r>
            <w:fldChar w:fldCharType="begin"/>
          </w:r>
          <w:r>
            <w:instrText xml:space="preserve"> PAGE   \* MERGEFORMAT </w:instrText>
          </w:r>
          <w:r>
            <w:fldChar w:fldCharType="separate"/>
          </w:r>
          <w:r w:rsidR="00DA54F5">
            <w:rPr>
              <w:noProof/>
            </w:rPr>
            <w:t>4</w:t>
          </w:r>
          <w:r>
            <w:rPr>
              <w:noProof/>
            </w:rPr>
            <w:fldChar w:fldCharType="end"/>
          </w:r>
        </w:p>
      </w:tc>
    </w:tr>
  </w:tbl>
  <w:p w14:paraId="3733CDDE" w14:textId="77777777" w:rsidR="00EA782F" w:rsidRDefault="00EA782F" w:rsidP="00EA7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134"/>
      <w:gridCol w:w="9072"/>
      <w:gridCol w:w="1134"/>
    </w:tblGrid>
    <w:tr w:rsidR="00DB0F01" w14:paraId="3D02DCE3" w14:textId="77777777" w:rsidTr="00331190">
      <w:trPr>
        <w:trHeight w:val="1417"/>
      </w:trPr>
      <w:tc>
        <w:tcPr>
          <w:tcW w:w="1134" w:type="dxa"/>
          <w:shd w:val="clear" w:color="auto" w:fill="F2F2F2" w:themeFill="background1" w:themeFillShade="F2"/>
          <w:vAlign w:val="center"/>
        </w:tcPr>
        <w:p w14:paraId="5B879185" w14:textId="77777777" w:rsidR="00DB0F01" w:rsidRDefault="00DB0F01" w:rsidP="00331190">
          <w:pPr>
            <w:pStyle w:val="Footer"/>
            <w:jc w:val="center"/>
          </w:pPr>
        </w:p>
      </w:tc>
      <w:tc>
        <w:tcPr>
          <w:tcW w:w="9072" w:type="dxa"/>
          <w:shd w:val="clear" w:color="auto" w:fill="F2F2F2" w:themeFill="background1" w:themeFillShade="F2"/>
          <w:vAlign w:val="center"/>
        </w:tcPr>
        <w:p w14:paraId="7AE694FF" w14:textId="77777777" w:rsidR="00DB0F01" w:rsidRPr="00331190" w:rsidRDefault="00331190" w:rsidP="00331190">
          <w:pPr>
            <w:pStyle w:val="BasicParagraph"/>
            <w:jc w:val="center"/>
            <w:rPr>
              <w:rFonts w:ascii="Calibri Light" w:hAnsi="Calibri Light" w:cs="Calibri Light"/>
              <w:caps/>
              <w:color w:val="133243"/>
              <w:spacing w:val="36"/>
            </w:rPr>
          </w:pPr>
          <w:r>
            <w:rPr>
              <w:rFonts w:ascii="Calibri Light" w:hAnsi="Calibri Light" w:cs="Calibri Light"/>
              <w:caps/>
              <w:color w:val="133243"/>
              <w:spacing w:val="36"/>
            </w:rPr>
            <w:t xml:space="preserve">unique opportunities </w:t>
          </w:r>
          <w:r>
            <w:rPr>
              <w:rFonts w:ascii="MetaHeadlineOT-Cond" w:hAnsi="MetaHeadlineOT-Cond" w:cs="MetaHeadlineOT-Cond"/>
              <w:color w:val="133243"/>
              <w:spacing w:val="36"/>
            </w:rPr>
            <w:t>●</w:t>
          </w:r>
          <w:r>
            <w:rPr>
              <w:rFonts w:ascii="Calibri Light" w:hAnsi="Calibri Light" w:cs="Calibri Light"/>
              <w:caps/>
              <w:color w:val="133243"/>
              <w:spacing w:val="36"/>
            </w:rPr>
            <w:t xml:space="preserve"> Remarkable careers</w:t>
          </w:r>
        </w:p>
      </w:tc>
      <w:tc>
        <w:tcPr>
          <w:tcW w:w="1134" w:type="dxa"/>
          <w:shd w:val="clear" w:color="auto" w:fill="F2F2F2" w:themeFill="background1" w:themeFillShade="F2"/>
          <w:vAlign w:val="center"/>
        </w:tcPr>
        <w:p w14:paraId="7AEEFA3D" w14:textId="63662A04" w:rsidR="00DB0F01" w:rsidRDefault="00331190" w:rsidP="00331190">
          <w:pPr>
            <w:pStyle w:val="Footer"/>
            <w:jc w:val="center"/>
          </w:pPr>
          <w:r>
            <w:fldChar w:fldCharType="begin"/>
          </w:r>
          <w:r>
            <w:instrText xml:space="preserve"> PAGE   \* MERGEFORMAT </w:instrText>
          </w:r>
          <w:r>
            <w:fldChar w:fldCharType="separate"/>
          </w:r>
          <w:r w:rsidR="00DA54F5">
            <w:rPr>
              <w:noProof/>
            </w:rPr>
            <w:t>3</w:t>
          </w:r>
          <w:r>
            <w:rPr>
              <w:noProof/>
            </w:rPr>
            <w:fldChar w:fldCharType="end"/>
          </w:r>
        </w:p>
      </w:tc>
    </w:tr>
  </w:tbl>
  <w:p w14:paraId="31E0CB81" w14:textId="77777777" w:rsidR="00DB0F01" w:rsidRDefault="00DB0F01" w:rsidP="003311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66570" w14:textId="77777777" w:rsidR="0037412D" w:rsidRDefault="00374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A5F69" w14:textId="77777777" w:rsidR="002A23EB" w:rsidRDefault="002A23EB" w:rsidP="00364064">
      <w:pPr>
        <w:spacing w:after="0" w:line="240" w:lineRule="auto"/>
      </w:pPr>
      <w:r>
        <w:separator/>
      </w:r>
    </w:p>
  </w:footnote>
  <w:footnote w:type="continuationSeparator" w:id="0">
    <w:p w14:paraId="72205993" w14:textId="77777777" w:rsidR="002A23EB" w:rsidRDefault="002A23EB" w:rsidP="00364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7A8E4" w14:textId="77777777" w:rsidR="0037412D" w:rsidRDefault="003741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DE2AD" w14:textId="77777777" w:rsidR="0037412D" w:rsidRDefault="003741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E208E" w14:textId="77777777" w:rsidR="0037412D" w:rsidRDefault="00374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C4C5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AC54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B81C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456E4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22A7C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1011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D0350A"/>
    <w:lvl w:ilvl="0">
      <w:start w:val="1"/>
      <w:numFmt w:val="bullet"/>
      <w:pStyle w:val="ListBullet3"/>
      <w:lvlText w:val="o"/>
      <w:lvlJc w:val="left"/>
      <w:pPr>
        <w:ind w:left="926" w:hanging="360"/>
      </w:pPr>
      <w:rPr>
        <w:rFonts w:ascii="Courier New" w:hAnsi="Courier New" w:cs="Courier New" w:hint="default"/>
      </w:rPr>
    </w:lvl>
  </w:abstractNum>
  <w:abstractNum w:abstractNumId="7" w15:restartNumberingAfterBreak="0">
    <w:nsid w:val="FFFFFF83"/>
    <w:multiLevelType w:val="singleLevel"/>
    <w:tmpl w:val="D0060D44"/>
    <w:lvl w:ilvl="0">
      <w:start w:val="1"/>
      <w:numFmt w:val="bullet"/>
      <w:pStyle w:val="ListBullet2"/>
      <w:lvlText w:val=""/>
      <w:lvlJc w:val="left"/>
      <w:pPr>
        <w:ind w:left="644" w:hanging="360"/>
      </w:pPr>
      <w:rPr>
        <w:rFonts w:ascii="Wingdings" w:hAnsi="Wingdings" w:hint="default"/>
      </w:rPr>
    </w:lvl>
  </w:abstractNum>
  <w:abstractNum w:abstractNumId="8" w15:restartNumberingAfterBreak="0">
    <w:nsid w:val="FFFFFF88"/>
    <w:multiLevelType w:val="singleLevel"/>
    <w:tmpl w:val="2F3C84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0217EC"/>
    <w:lvl w:ilvl="0">
      <w:start w:val="1"/>
      <w:numFmt w:val="bullet"/>
      <w:pStyle w:val="ListBullet"/>
      <w:lvlText w:val=""/>
      <w:lvlJc w:val="left"/>
      <w:pPr>
        <w:tabs>
          <w:tab w:val="num" w:pos="360"/>
        </w:tabs>
        <w:ind w:left="360" w:hanging="360"/>
      </w:pPr>
      <w:rPr>
        <w:rFonts w:ascii="Symbol" w:hAnsi="Symbol" w:hint="default"/>
        <w:color w:val="00A9E0"/>
      </w:rPr>
    </w:lvl>
  </w:abstractNum>
  <w:abstractNum w:abstractNumId="10" w15:restartNumberingAfterBreak="0">
    <w:nsid w:val="03A75D7B"/>
    <w:multiLevelType w:val="singleLevel"/>
    <w:tmpl w:val="560217EC"/>
    <w:lvl w:ilvl="0">
      <w:start w:val="1"/>
      <w:numFmt w:val="bullet"/>
      <w:lvlText w:val=""/>
      <w:lvlJc w:val="left"/>
      <w:pPr>
        <w:tabs>
          <w:tab w:val="num" w:pos="360"/>
        </w:tabs>
        <w:ind w:left="360" w:hanging="360"/>
      </w:pPr>
      <w:rPr>
        <w:rFonts w:ascii="Symbol" w:hAnsi="Symbol" w:hint="default"/>
        <w:color w:val="00A9E0"/>
      </w:rPr>
    </w:lvl>
  </w:abstractNum>
  <w:abstractNum w:abstractNumId="11" w15:restartNumberingAfterBreak="0">
    <w:nsid w:val="1D267539"/>
    <w:multiLevelType w:val="hybridMultilevel"/>
    <w:tmpl w:val="CA44062A"/>
    <w:lvl w:ilvl="0" w:tplc="BCAC9F60">
      <w:start w:val="1"/>
      <w:numFmt w:val="lowerLetter"/>
      <w:pStyle w:val="Listletter"/>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88B42C1"/>
    <w:multiLevelType w:val="hybridMultilevel"/>
    <w:tmpl w:val="4574C28C"/>
    <w:lvl w:ilvl="0" w:tplc="08D665B4">
      <w:start w:val="1"/>
      <w:numFmt w:val="lowerRoman"/>
      <w:pStyle w:val="ListRoman"/>
      <w:lvlText w:val="%1."/>
      <w:lvlJc w:val="righ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B6A5CE0"/>
    <w:multiLevelType w:val="multilevel"/>
    <w:tmpl w:val="A85C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04"/>
    <w:rsid w:val="000068A5"/>
    <w:rsid w:val="00033B1C"/>
    <w:rsid w:val="00056B84"/>
    <w:rsid w:val="000A0AB4"/>
    <w:rsid w:val="000C0277"/>
    <w:rsid w:val="000D46BA"/>
    <w:rsid w:val="000F60E7"/>
    <w:rsid w:val="00102A23"/>
    <w:rsid w:val="00136C32"/>
    <w:rsid w:val="00141838"/>
    <w:rsid w:val="00146933"/>
    <w:rsid w:val="00184A03"/>
    <w:rsid w:val="001C0C0C"/>
    <w:rsid w:val="001D4B62"/>
    <w:rsid w:val="001F22A9"/>
    <w:rsid w:val="00215640"/>
    <w:rsid w:val="00221FDF"/>
    <w:rsid w:val="00286710"/>
    <w:rsid w:val="00296102"/>
    <w:rsid w:val="002A14F3"/>
    <w:rsid w:val="002A23EB"/>
    <w:rsid w:val="002C1DDB"/>
    <w:rsid w:val="002E07A3"/>
    <w:rsid w:val="00314623"/>
    <w:rsid w:val="00316249"/>
    <w:rsid w:val="00331190"/>
    <w:rsid w:val="00331E65"/>
    <w:rsid w:val="003431A9"/>
    <w:rsid w:val="00364064"/>
    <w:rsid w:val="0037199D"/>
    <w:rsid w:val="0037412D"/>
    <w:rsid w:val="003D1B3C"/>
    <w:rsid w:val="003F5B79"/>
    <w:rsid w:val="00412041"/>
    <w:rsid w:val="00486DA7"/>
    <w:rsid w:val="004A7B9D"/>
    <w:rsid w:val="004C6D33"/>
    <w:rsid w:val="004D5B2F"/>
    <w:rsid w:val="005757E3"/>
    <w:rsid w:val="00575833"/>
    <w:rsid w:val="00580A11"/>
    <w:rsid w:val="00597FCC"/>
    <w:rsid w:val="005B7763"/>
    <w:rsid w:val="005D66CB"/>
    <w:rsid w:val="005E0FED"/>
    <w:rsid w:val="005E5E7F"/>
    <w:rsid w:val="00606231"/>
    <w:rsid w:val="00622448"/>
    <w:rsid w:val="006402CE"/>
    <w:rsid w:val="00664420"/>
    <w:rsid w:val="006A0343"/>
    <w:rsid w:val="006A4102"/>
    <w:rsid w:val="006B1EB4"/>
    <w:rsid w:val="006D235B"/>
    <w:rsid w:val="006D4FC7"/>
    <w:rsid w:val="006D748C"/>
    <w:rsid w:val="006F292C"/>
    <w:rsid w:val="007027BE"/>
    <w:rsid w:val="00706768"/>
    <w:rsid w:val="00706EAE"/>
    <w:rsid w:val="00735C59"/>
    <w:rsid w:val="00737026"/>
    <w:rsid w:val="00750E73"/>
    <w:rsid w:val="007716B4"/>
    <w:rsid w:val="00772133"/>
    <w:rsid w:val="007A3BFF"/>
    <w:rsid w:val="007B2B04"/>
    <w:rsid w:val="007D2345"/>
    <w:rsid w:val="0080795A"/>
    <w:rsid w:val="00813AF2"/>
    <w:rsid w:val="008200EA"/>
    <w:rsid w:val="008524B2"/>
    <w:rsid w:val="008525C5"/>
    <w:rsid w:val="008542F2"/>
    <w:rsid w:val="008600B0"/>
    <w:rsid w:val="008650F4"/>
    <w:rsid w:val="008B0CB0"/>
    <w:rsid w:val="008B1A78"/>
    <w:rsid w:val="008D4131"/>
    <w:rsid w:val="008E77DA"/>
    <w:rsid w:val="00906F34"/>
    <w:rsid w:val="0095536C"/>
    <w:rsid w:val="00987ADC"/>
    <w:rsid w:val="009B6FBF"/>
    <w:rsid w:val="009C2ADE"/>
    <w:rsid w:val="009F72BF"/>
    <w:rsid w:val="00A05BA4"/>
    <w:rsid w:val="00A358F1"/>
    <w:rsid w:val="00A4200D"/>
    <w:rsid w:val="00A55E8C"/>
    <w:rsid w:val="00A61FDA"/>
    <w:rsid w:val="00A931C7"/>
    <w:rsid w:val="00AE6E35"/>
    <w:rsid w:val="00AF2F76"/>
    <w:rsid w:val="00AF5834"/>
    <w:rsid w:val="00B47B39"/>
    <w:rsid w:val="00B7253F"/>
    <w:rsid w:val="00B90FD2"/>
    <w:rsid w:val="00BE0ED1"/>
    <w:rsid w:val="00C305EC"/>
    <w:rsid w:val="00C512F4"/>
    <w:rsid w:val="00CB68C7"/>
    <w:rsid w:val="00CD267E"/>
    <w:rsid w:val="00CD4BC8"/>
    <w:rsid w:val="00CF49FF"/>
    <w:rsid w:val="00D46C2A"/>
    <w:rsid w:val="00D53152"/>
    <w:rsid w:val="00D71221"/>
    <w:rsid w:val="00D84AA7"/>
    <w:rsid w:val="00D86008"/>
    <w:rsid w:val="00D9492E"/>
    <w:rsid w:val="00D9623C"/>
    <w:rsid w:val="00DA54F5"/>
    <w:rsid w:val="00DA7470"/>
    <w:rsid w:val="00DB0F01"/>
    <w:rsid w:val="00DB178B"/>
    <w:rsid w:val="00DC32EC"/>
    <w:rsid w:val="00DD128A"/>
    <w:rsid w:val="00E15000"/>
    <w:rsid w:val="00E1576A"/>
    <w:rsid w:val="00E2101B"/>
    <w:rsid w:val="00E90F4C"/>
    <w:rsid w:val="00E948DD"/>
    <w:rsid w:val="00EA4DD0"/>
    <w:rsid w:val="00EA51A2"/>
    <w:rsid w:val="00EA782F"/>
    <w:rsid w:val="00ED524B"/>
    <w:rsid w:val="00EE3C7A"/>
    <w:rsid w:val="00F03AFD"/>
    <w:rsid w:val="00F105EC"/>
    <w:rsid w:val="00F4590F"/>
    <w:rsid w:val="00F547DC"/>
    <w:rsid w:val="00F57261"/>
    <w:rsid w:val="00F63F7F"/>
    <w:rsid w:val="00F72BD6"/>
    <w:rsid w:val="00F730A3"/>
    <w:rsid w:val="00F73719"/>
    <w:rsid w:val="00F925BE"/>
    <w:rsid w:val="00F952FB"/>
    <w:rsid w:val="00FB7F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C93763"/>
  <w15:docId w15:val="{AA8BCDFB-3F66-4614-927D-CF388DF4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719"/>
  </w:style>
  <w:style w:type="paragraph" w:styleId="Heading1">
    <w:name w:val="heading 1"/>
    <w:basedOn w:val="Normal"/>
    <w:next w:val="Normal"/>
    <w:link w:val="Heading1Char"/>
    <w:uiPriority w:val="1"/>
    <w:qFormat/>
    <w:rsid w:val="004A7B9D"/>
    <w:pPr>
      <w:keepNext/>
      <w:spacing w:before="240"/>
      <w:outlineLvl w:val="0"/>
    </w:pPr>
    <w:rPr>
      <w:caps/>
      <w:color w:val="00A9E0"/>
      <w:spacing w:val="22"/>
      <w:sz w:val="36"/>
    </w:rPr>
  </w:style>
  <w:style w:type="paragraph" w:styleId="Heading2">
    <w:name w:val="heading 2"/>
    <w:basedOn w:val="Normal"/>
    <w:next w:val="Normal"/>
    <w:link w:val="Heading2Char"/>
    <w:uiPriority w:val="2"/>
    <w:qFormat/>
    <w:rsid w:val="00DB0F01"/>
    <w:pPr>
      <w:keepNext/>
      <w:outlineLvl w:val="1"/>
    </w:pPr>
    <w:rPr>
      <w:color w:val="00424A"/>
      <w:sz w:val="28"/>
      <w:szCs w:val="36"/>
    </w:rPr>
  </w:style>
  <w:style w:type="paragraph" w:styleId="Heading3">
    <w:name w:val="heading 3"/>
    <w:basedOn w:val="Normal"/>
    <w:next w:val="Normal"/>
    <w:link w:val="Heading3Char"/>
    <w:uiPriority w:val="3"/>
    <w:qFormat/>
    <w:rsid w:val="000F60E7"/>
    <w:pPr>
      <w:keepNext/>
      <w:outlineLvl w:val="2"/>
    </w:pPr>
    <w:rPr>
      <w:b/>
      <w:color w:val="44697D"/>
      <w:sz w:val="24"/>
      <w:szCs w:val="32"/>
    </w:rPr>
  </w:style>
  <w:style w:type="paragraph" w:styleId="Heading4">
    <w:name w:val="heading 4"/>
    <w:basedOn w:val="Normal"/>
    <w:next w:val="Normal"/>
    <w:link w:val="Heading4Char"/>
    <w:uiPriority w:val="4"/>
    <w:qFormat/>
    <w:rsid w:val="00B90FD2"/>
    <w:pPr>
      <w:keepNext/>
      <w:outlineLvl w:val="3"/>
    </w:pPr>
    <w:rPr>
      <w:b/>
      <w:color w:val="5E9CAE"/>
      <w:sz w:val="24"/>
      <w:szCs w:val="28"/>
    </w:rPr>
  </w:style>
  <w:style w:type="paragraph" w:styleId="Heading5">
    <w:name w:val="heading 5"/>
    <w:basedOn w:val="Normal"/>
    <w:next w:val="Normal"/>
    <w:link w:val="Heading5Char"/>
    <w:uiPriority w:val="5"/>
    <w:rsid w:val="00C512F4"/>
    <w:pPr>
      <w:keepNext/>
      <w:outlineLvl w:val="4"/>
    </w:pPr>
    <w:rPr>
      <w:b/>
      <w:color w:val="44697D"/>
      <w:sz w:val="24"/>
      <w:szCs w:val="24"/>
    </w:rPr>
  </w:style>
  <w:style w:type="paragraph" w:styleId="Heading6">
    <w:name w:val="heading 6"/>
    <w:basedOn w:val="Normal"/>
    <w:next w:val="Normal"/>
    <w:link w:val="Heading6Char"/>
    <w:uiPriority w:val="6"/>
    <w:rsid w:val="00C512F4"/>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7"/>
    <w:qFormat/>
    <w:rsid w:val="00B90FD2"/>
    <w:pPr>
      <w:numPr>
        <w:numId w:val="1"/>
      </w:numPr>
      <w:spacing w:line="240" w:lineRule="auto"/>
      <w:contextualSpacing/>
    </w:pPr>
  </w:style>
  <w:style w:type="paragraph" w:styleId="ListBullet2">
    <w:name w:val="List Bullet 2"/>
    <w:basedOn w:val="Normal"/>
    <w:uiPriority w:val="99"/>
    <w:unhideWhenUsed/>
    <w:rsid w:val="00DA7470"/>
    <w:pPr>
      <w:numPr>
        <w:numId w:val="2"/>
      </w:numPr>
      <w:spacing w:line="240" w:lineRule="auto"/>
      <w:ind w:left="924" w:hanging="357"/>
      <w:contextualSpacing/>
    </w:pPr>
  </w:style>
  <w:style w:type="paragraph" w:styleId="ListBullet3">
    <w:name w:val="List Bullet 3"/>
    <w:basedOn w:val="Normal"/>
    <w:uiPriority w:val="99"/>
    <w:unhideWhenUsed/>
    <w:rsid w:val="00DA7470"/>
    <w:pPr>
      <w:numPr>
        <w:numId w:val="3"/>
      </w:numPr>
      <w:spacing w:line="240" w:lineRule="auto"/>
      <w:ind w:left="1208" w:hanging="357"/>
      <w:contextualSpacing/>
    </w:pPr>
  </w:style>
  <w:style w:type="paragraph" w:styleId="ListBullet4">
    <w:name w:val="List Bullet 4"/>
    <w:basedOn w:val="Normal"/>
    <w:uiPriority w:val="99"/>
    <w:unhideWhenUsed/>
    <w:rsid w:val="00DA7470"/>
    <w:pPr>
      <w:numPr>
        <w:numId w:val="4"/>
      </w:numPr>
      <w:contextualSpacing/>
    </w:pPr>
  </w:style>
  <w:style w:type="paragraph" w:styleId="ListBullet5">
    <w:name w:val="List Bullet 5"/>
    <w:basedOn w:val="Normal"/>
    <w:uiPriority w:val="99"/>
    <w:unhideWhenUsed/>
    <w:rsid w:val="00DA7470"/>
    <w:pPr>
      <w:numPr>
        <w:numId w:val="5"/>
      </w:numPr>
      <w:contextualSpacing/>
    </w:pPr>
  </w:style>
  <w:style w:type="paragraph" w:styleId="ListNumber">
    <w:name w:val="List Number"/>
    <w:basedOn w:val="Normal"/>
    <w:uiPriority w:val="8"/>
    <w:qFormat/>
    <w:rsid w:val="00DA7470"/>
    <w:pPr>
      <w:numPr>
        <w:numId w:val="6"/>
      </w:numPr>
      <w:spacing w:line="240" w:lineRule="auto"/>
      <w:ind w:left="641" w:hanging="357"/>
      <w:contextualSpacing/>
    </w:pPr>
  </w:style>
  <w:style w:type="paragraph" w:styleId="ListNumber2">
    <w:name w:val="List Number 2"/>
    <w:basedOn w:val="Normal"/>
    <w:uiPriority w:val="99"/>
    <w:unhideWhenUsed/>
    <w:rsid w:val="00DA7470"/>
    <w:pPr>
      <w:numPr>
        <w:numId w:val="7"/>
      </w:numPr>
      <w:contextualSpacing/>
    </w:pPr>
  </w:style>
  <w:style w:type="paragraph" w:styleId="ListNumber3">
    <w:name w:val="List Number 3"/>
    <w:basedOn w:val="Normal"/>
    <w:uiPriority w:val="99"/>
    <w:unhideWhenUsed/>
    <w:rsid w:val="00DA7470"/>
    <w:pPr>
      <w:numPr>
        <w:numId w:val="8"/>
      </w:numPr>
      <w:contextualSpacing/>
    </w:pPr>
  </w:style>
  <w:style w:type="paragraph" w:styleId="ListNumber4">
    <w:name w:val="List Number 4"/>
    <w:basedOn w:val="Normal"/>
    <w:uiPriority w:val="99"/>
    <w:unhideWhenUsed/>
    <w:rsid w:val="00DA7470"/>
    <w:pPr>
      <w:numPr>
        <w:numId w:val="9"/>
      </w:numPr>
      <w:contextualSpacing/>
    </w:pPr>
  </w:style>
  <w:style w:type="paragraph" w:styleId="ListNumber5">
    <w:name w:val="List Number 5"/>
    <w:basedOn w:val="Normal"/>
    <w:uiPriority w:val="99"/>
    <w:unhideWhenUsed/>
    <w:rsid w:val="00DA7470"/>
    <w:pPr>
      <w:numPr>
        <w:numId w:val="10"/>
      </w:numPr>
      <w:contextualSpacing/>
    </w:pPr>
  </w:style>
  <w:style w:type="paragraph" w:styleId="ListContinue">
    <w:name w:val="List Continue"/>
    <w:basedOn w:val="Normal"/>
    <w:uiPriority w:val="99"/>
    <w:unhideWhenUsed/>
    <w:rsid w:val="00DA7470"/>
    <w:pPr>
      <w:spacing w:after="120"/>
      <w:ind w:left="283"/>
      <w:contextualSpacing/>
    </w:pPr>
  </w:style>
  <w:style w:type="paragraph" w:styleId="ListContinue2">
    <w:name w:val="List Continue 2"/>
    <w:basedOn w:val="Normal"/>
    <w:uiPriority w:val="99"/>
    <w:unhideWhenUsed/>
    <w:rsid w:val="00DA7470"/>
    <w:pPr>
      <w:spacing w:after="120"/>
      <w:ind w:left="566"/>
      <w:contextualSpacing/>
    </w:pPr>
  </w:style>
  <w:style w:type="paragraph" w:styleId="ListContinue3">
    <w:name w:val="List Continue 3"/>
    <w:basedOn w:val="Normal"/>
    <w:uiPriority w:val="99"/>
    <w:unhideWhenUsed/>
    <w:rsid w:val="00DA7470"/>
    <w:pPr>
      <w:spacing w:after="120"/>
      <w:ind w:left="849"/>
      <w:contextualSpacing/>
    </w:pPr>
  </w:style>
  <w:style w:type="paragraph" w:styleId="ListParagraph">
    <w:name w:val="List Paragraph"/>
    <w:basedOn w:val="Normal"/>
    <w:uiPriority w:val="34"/>
    <w:rsid w:val="00DA7470"/>
    <w:pPr>
      <w:ind w:left="720"/>
      <w:contextualSpacing/>
    </w:pPr>
  </w:style>
  <w:style w:type="paragraph" w:customStyle="1" w:styleId="Listletter">
    <w:name w:val="List letter"/>
    <w:basedOn w:val="ListParagraph"/>
    <w:uiPriority w:val="9"/>
    <w:qFormat/>
    <w:rsid w:val="00DA7470"/>
    <w:pPr>
      <w:numPr>
        <w:numId w:val="11"/>
      </w:numPr>
      <w:spacing w:line="240" w:lineRule="auto"/>
    </w:pPr>
  </w:style>
  <w:style w:type="paragraph" w:customStyle="1" w:styleId="ListRoman">
    <w:name w:val="List Roman"/>
    <w:basedOn w:val="ListParagraph"/>
    <w:uiPriority w:val="10"/>
    <w:qFormat/>
    <w:rsid w:val="00DA7470"/>
    <w:pPr>
      <w:numPr>
        <w:numId w:val="12"/>
      </w:numPr>
      <w:spacing w:line="240" w:lineRule="auto"/>
      <w:ind w:left="641" w:hanging="244"/>
    </w:pPr>
  </w:style>
  <w:style w:type="character" w:customStyle="1" w:styleId="Heading1Char">
    <w:name w:val="Heading 1 Char"/>
    <w:basedOn w:val="DefaultParagraphFont"/>
    <w:link w:val="Heading1"/>
    <w:uiPriority w:val="1"/>
    <w:rsid w:val="004A7B9D"/>
    <w:rPr>
      <w:caps/>
      <w:color w:val="00A9E0"/>
      <w:spacing w:val="22"/>
      <w:sz w:val="36"/>
    </w:rPr>
  </w:style>
  <w:style w:type="character" w:customStyle="1" w:styleId="Heading2Char">
    <w:name w:val="Heading 2 Char"/>
    <w:basedOn w:val="DefaultParagraphFont"/>
    <w:link w:val="Heading2"/>
    <w:uiPriority w:val="2"/>
    <w:rsid w:val="00DB0F01"/>
    <w:rPr>
      <w:color w:val="00424A"/>
      <w:sz w:val="28"/>
      <w:szCs w:val="36"/>
    </w:rPr>
  </w:style>
  <w:style w:type="character" w:customStyle="1" w:styleId="Heading3Char">
    <w:name w:val="Heading 3 Char"/>
    <w:basedOn w:val="DefaultParagraphFont"/>
    <w:link w:val="Heading3"/>
    <w:uiPriority w:val="3"/>
    <w:rsid w:val="000F60E7"/>
    <w:rPr>
      <w:b/>
      <w:color w:val="44697D"/>
      <w:sz w:val="24"/>
      <w:szCs w:val="32"/>
    </w:rPr>
  </w:style>
  <w:style w:type="character" w:customStyle="1" w:styleId="Heading4Char">
    <w:name w:val="Heading 4 Char"/>
    <w:basedOn w:val="DefaultParagraphFont"/>
    <w:link w:val="Heading4"/>
    <w:uiPriority w:val="4"/>
    <w:rsid w:val="00B90FD2"/>
    <w:rPr>
      <w:b/>
      <w:color w:val="5E9CAE"/>
      <w:sz w:val="24"/>
      <w:szCs w:val="28"/>
    </w:rPr>
  </w:style>
  <w:style w:type="character" w:customStyle="1" w:styleId="Heading5Char">
    <w:name w:val="Heading 5 Char"/>
    <w:basedOn w:val="DefaultParagraphFont"/>
    <w:link w:val="Heading5"/>
    <w:uiPriority w:val="5"/>
    <w:rsid w:val="00C512F4"/>
    <w:rPr>
      <w:b/>
      <w:color w:val="44697D"/>
      <w:sz w:val="24"/>
      <w:szCs w:val="24"/>
    </w:rPr>
  </w:style>
  <w:style w:type="character" w:customStyle="1" w:styleId="Heading6Char">
    <w:name w:val="Heading 6 Char"/>
    <w:basedOn w:val="DefaultParagraphFont"/>
    <w:link w:val="Heading6"/>
    <w:uiPriority w:val="6"/>
    <w:rsid w:val="00C512F4"/>
    <w:rPr>
      <w:b/>
    </w:rPr>
  </w:style>
  <w:style w:type="table" w:styleId="TableGrid">
    <w:name w:val="Table Grid"/>
    <w:basedOn w:val="TableNormal"/>
    <w:uiPriority w:val="59"/>
    <w:rsid w:val="001C0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1C0C0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FPTable">
    <w:name w:val="AFP Table"/>
    <w:basedOn w:val="TableNormal"/>
    <w:uiPriority w:val="99"/>
    <w:rsid w:val="00316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Calibri" w:hAnsi="Calibri"/>
        <w:b/>
        <w:color w:val="FFFFFF" w:themeColor="background1"/>
        <w:sz w:val="22"/>
      </w:rPr>
      <w:tblPr/>
      <w:trPr>
        <w:tblHeader/>
      </w:trPr>
      <w:tcPr>
        <w:shd w:val="clear" w:color="auto" w:fill="002244"/>
        <w:vAlign w:val="center"/>
      </w:tcPr>
    </w:tblStylePr>
    <w:tblStylePr w:type="firstCol">
      <w:pPr>
        <w:jc w:val="left"/>
      </w:pPr>
      <w:rPr>
        <w:rFonts w:asciiTheme="minorHAnsi" w:hAnsiTheme="minorHAns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0CCC8"/>
      </w:tcPr>
    </w:tblStylePr>
  </w:style>
  <w:style w:type="paragraph" w:styleId="Quote">
    <w:name w:val="Quote"/>
    <w:basedOn w:val="Normal"/>
    <w:next w:val="Normal"/>
    <w:link w:val="QuoteChar"/>
    <w:uiPriority w:val="11"/>
    <w:qFormat/>
    <w:rsid w:val="004A7B9D"/>
    <w:pPr>
      <w:pBdr>
        <w:left w:val="dotted" w:sz="12" w:space="4" w:color="00A9E0"/>
      </w:pBdr>
      <w:spacing w:after="0"/>
      <w:ind w:left="737" w:right="737"/>
    </w:pPr>
    <w:rPr>
      <w:rFonts w:ascii="Calibri Light" w:hAnsi="Calibri Light"/>
      <w:iCs/>
      <w:noProof/>
      <w:color w:val="000000" w:themeColor="text1"/>
      <w:sz w:val="24"/>
    </w:rPr>
  </w:style>
  <w:style w:type="character" w:customStyle="1" w:styleId="QuoteChar">
    <w:name w:val="Quote Char"/>
    <w:basedOn w:val="DefaultParagraphFont"/>
    <w:link w:val="Quote"/>
    <w:uiPriority w:val="11"/>
    <w:rsid w:val="004A7B9D"/>
    <w:rPr>
      <w:rFonts w:ascii="Calibri Light" w:hAnsi="Calibri Light"/>
      <w:iCs/>
      <w:noProof/>
      <w:color w:val="000000" w:themeColor="text1"/>
      <w:sz w:val="24"/>
    </w:rPr>
  </w:style>
  <w:style w:type="paragraph" w:styleId="FootnoteText">
    <w:name w:val="footnote text"/>
    <w:basedOn w:val="Normal"/>
    <w:link w:val="FootnoteTextChar"/>
    <w:uiPriority w:val="99"/>
    <w:unhideWhenUsed/>
    <w:qFormat/>
    <w:rsid w:val="00286710"/>
    <w:pPr>
      <w:spacing w:after="0" w:line="240" w:lineRule="auto"/>
    </w:pPr>
    <w:rPr>
      <w:sz w:val="20"/>
      <w:szCs w:val="20"/>
    </w:rPr>
  </w:style>
  <w:style w:type="character" w:customStyle="1" w:styleId="FootnoteTextChar">
    <w:name w:val="Footnote Text Char"/>
    <w:basedOn w:val="DefaultParagraphFont"/>
    <w:link w:val="FootnoteText"/>
    <w:uiPriority w:val="99"/>
    <w:rsid w:val="00286710"/>
    <w:rPr>
      <w:sz w:val="20"/>
      <w:szCs w:val="20"/>
    </w:rPr>
  </w:style>
  <w:style w:type="paragraph" w:styleId="BalloonText">
    <w:name w:val="Balloon Text"/>
    <w:basedOn w:val="Normal"/>
    <w:link w:val="BalloonTextChar"/>
    <w:uiPriority w:val="99"/>
    <w:semiHidden/>
    <w:unhideWhenUsed/>
    <w:rsid w:val="00771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6B4"/>
    <w:rPr>
      <w:rFonts w:ascii="Tahoma" w:hAnsi="Tahoma" w:cs="Tahoma"/>
      <w:sz w:val="16"/>
      <w:szCs w:val="16"/>
    </w:rPr>
  </w:style>
  <w:style w:type="paragraph" w:styleId="Header">
    <w:name w:val="header"/>
    <w:basedOn w:val="Normal"/>
    <w:link w:val="HeaderChar"/>
    <w:uiPriority w:val="99"/>
    <w:unhideWhenUsed/>
    <w:rsid w:val="00364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064"/>
  </w:style>
  <w:style w:type="paragraph" w:styleId="Footer">
    <w:name w:val="footer"/>
    <w:basedOn w:val="Normal"/>
    <w:link w:val="FooterChar"/>
    <w:uiPriority w:val="99"/>
    <w:unhideWhenUsed/>
    <w:rsid w:val="00364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064"/>
  </w:style>
  <w:style w:type="paragraph" w:styleId="BodyText">
    <w:name w:val="Body Text"/>
    <w:basedOn w:val="Normal"/>
    <w:link w:val="BodyTextChar"/>
    <w:uiPriority w:val="1"/>
    <w:qFormat/>
    <w:rsid w:val="00E90F4C"/>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E90F4C"/>
    <w:rPr>
      <w:rFonts w:ascii="Calibri" w:eastAsia="Calibri" w:hAnsi="Calibri" w:cs="Calibri"/>
      <w:sz w:val="24"/>
      <w:szCs w:val="24"/>
      <w:lang w:val="en-US"/>
    </w:rPr>
  </w:style>
  <w:style w:type="character" w:styleId="Hyperlink">
    <w:name w:val="Hyperlink"/>
    <w:basedOn w:val="DefaultParagraphFont"/>
    <w:uiPriority w:val="99"/>
    <w:unhideWhenUsed/>
    <w:rsid w:val="00E90F4C"/>
    <w:rPr>
      <w:color w:val="0000FF" w:themeColor="hyperlink"/>
      <w:u w:val="single"/>
    </w:rPr>
  </w:style>
  <w:style w:type="character" w:styleId="Strong">
    <w:name w:val="Strong"/>
    <w:basedOn w:val="DefaultParagraphFont"/>
    <w:uiPriority w:val="22"/>
    <w:qFormat/>
    <w:rsid w:val="00B90FD2"/>
    <w:rPr>
      <w:b/>
      <w:bCs/>
    </w:rPr>
  </w:style>
  <w:style w:type="paragraph" w:customStyle="1" w:styleId="KeyText">
    <w:name w:val="Key Text"/>
    <w:basedOn w:val="Normal"/>
    <w:next w:val="Normal"/>
    <w:link w:val="KeyTextChar"/>
    <w:rsid w:val="000A0AB4"/>
    <w:pPr>
      <w:shd w:val="clear" w:color="auto" w:fill="D9EEFF"/>
      <w:spacing w:line="360" w:lineRule="auto"/>
      <w:ind w:left="397" w:right="397"/>
      <w:mirrorIndents/>
    </w:pPr>
  </w:style>
  <w:style w:type="paragraph" w:customStyle="1" w:styleId="BasicParagraph">
    <w:name w:val="[Basic Paragraph]"/>
    <w:basedOn w:val="Normal"/>
    <w:uiPriority w:val="99"/>
    <w:rsid w:val="00331190"/>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KeyTextChar">
    <w:name w:val="Key Text Char"/>
    <w:basedOn w:val="DefaultParagraphFont"/>
    <w:link w:val="KeyText"/>
    <w:rsid w:val="000A0AB4"/>
    <w:rPr>
      <w:shd w:val="clear" w:color="auto" w:fill="D9EEFF"/>
    </w:rPr>
  </w:style>
  <w:style w:type="character" w:styleId="FollowedHyperlink">
    <w:name w:val="FollowedHyperlink"/>
    <w:basedOn w:val="DefaultParagraphFont"/>
    <w:uiPriority w:val="99"/>
    <w:semiHidden/>
    <w:unhideWhenUsed/>
    <w:rsid w:val="00E1576A"/>
    <w:rPr>
      <w:color w:val="800080" w:themeColor="followedHyperlink"/>
      <w:u w:val="single"/>
    </w:rPr>
  </w:style>
  <w:style w:type="character" w:styleId="CommentReference">
    <w:name w:val="annotation reference"/>
    <w:basedOn w:val="DefaultParagraphFont"/>
    <w:uiPriority w:val="99"/>
    <w:semiHidden/>
    <w:unhideWhenUsed/>
    <w:rsid w:val="009F72BF"/>
    <w:rPr>
      <w:sz w:val="16"/>
      <w:szCs w:val="16"/>
    </w:rPr>
  </w:style>
  <w:style w:type="paragraph" w:styleId="CommentText">
    <w:name w:val="annotation text"/>
    <w:basedOn w:val="Normal"/>
    <w:link w:val="CommentTextChar"/>
    <w:uiPriority w:val="99"/>
    <w:semiHidden/>
    <w:unhideWhenUsed/>
    <w:rsid w:val="009F72BF"/>
    <w:pPr>
      <w:spacing w:line="240" w:lineRule="auto"/>
    </w:pPr>
    <w:rPr>
      <w:sz w:val="20"/>
      <w:szCs w:val="20"/>
    </w:rPr>
  </w:style>
  <w:style w:type="character" w:customStyle="1" w:styleId="CommentTextChar">
    <w:name w:val="Comment Text Char"/>
    <w:basedOn w:val="DefaultParagraphFont"/>
    <w:link w:val="CommentText"/>
    <w:uiPriority w:val="99"/>
    <w:semiHidden/>
    <w:rsid w:val="009F72BF"/>
    <w:rPr>
      <w:sz w:val="20"/>
      <w:szCs w:val="20"/>
    </w:rPr>
  </w:style>
  <w:style w:type="paragraph" w:styleId="CommentSubject">
    <w:name w:val="annotation subject"/>
    <w:basedOn w:val="CommentText"/>
    <w:next w:val="CommentText"/>
    <w:link w:val="CommentSubjectChar"/>
    <w:uiPriority w:val="99"/>
    <w:semiHidden/>
    <w:unhideWhenUsed/>
    <w:rsid w:val="009F72BF"/>
    <w:rPr>
      <w:b/>
      <w:bCs/>
    </w:rPr>
  </w:style>
  <w:style w:type="character" w:customStyle="1" w:styleId="CommentSubjectChar">
    <w:name w:val="Comment Subject Char"/>
    <w:basedOn w:val="CommentTextChar"/>
    <w:link w:val="CommentSubject"/>
    <w:uiPriority w:val="99"/>
    <w:semiHidden/>
    <w:rsid w:val="009F72BF"/>
    <w:rPr>
      <w:b/>
      <w:bCs/>
      <w:sz w:val="20"/>
      <w:szCs w:val="20"/>
    </w:rPr>
  </w:style>
  <w:style w:type="paragraph" w:styleId="NormalWeb">
    <w:name w:val="Normal (Web)"/>
    <w:basedOn w:val="Normal"/>
    <w:rsid w:val="00F547DC"/>
    <w:pPr>
      <w:spacing w:before="100" w:beforeAutospacing="1" w:after="100" w:afterAutospacing="1" w:line="240" w:lineRule="auto"/>
    </w:pPr>
    <w:rPr>
      <w:rFonts w:ascii="Verdana" w:eastAsia="Times New Roman" w:hAnsi="Verdana"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8655">
      <w:bodyDiv w:val="1"/>
      <w:marLeft w:val="0"/>
      <w:marRight w:val="0"/>
      <w:marTop w:val="0"/>
      <w:marBottom w:val="0"/>
      <w:divBdr>
        <w:top w:val="none" w:sz="0" w:space="0" w:color="auto"/>
        <w:left w:val="none" w:sz="0" w:space="0" w:color="auto"/>
        <w:bottom w:val="none" w:sz="0" w:space="0" w:color="auto"/>
        <w:right w:val="none" w:sz="0" w:space="0" w:color="auto"/>
      </w:divBdr>
    </w:div>
    <w:div w:id="954408664">
      <w:bodyDiv w:val="1"/>
      <w:marLeft w:val="0"/>
      <w:marRight w:val="0"/>
      <w:marTop w:val="0"/>
      <w:marBottom w:val="0"/>
      <w:divBdr>
        <w:top w:val="none" w:sz="0" w:space="0" w:color="auto"/>
        <w:left w:val="none" w:sz="0" w:space="0" w:color="auto"/>
        <w:bottom w:val="none" w:sz="0" w:space="0" w:color="auto"/>
        <w:right w:val="none" w:sz="0" w:space="0" w:color="auto"/>
      </w:divBdr>
      <w:divsChild>
        <w:div w:id="952975012">
          <w:marLeft w:val="0"/>
          <w:marRight w:val="0"/>
          <w:marTop w:val="0"/>
          <w:marBottom w:val="0"/>
          <w:divBdr>
            <w:top w:val="none" w:sz="0" w:space="0" w:color="auto"/>
            <w:left w:val="none" w:sz="0" w:space="0" w:color="auto"/>
            <w:bottom w:val="none" w:sz="0" w:space="0" w:color="auto"/>
            <w:right w:val="none" w:sz="0" w:space="0" w:color="auto"/>
          </w:divBdr>
          <w:divsChild>
            <w:div w:id="1023556981">
              <w:marLeft w:val="0"/>
              <w:marRight w:val="0"/>
              <w:marTop w:val="0"/>
              <w:marBottom w:val="0"/>
              <w:divBdr>
                <w:top w:val="none" w:sz="0" w:space="0" w:color="auto"/>
                <w:left w:val="none" w:sz="0" w:space="0" w:color="auto"/>
                <w:bottom w:val="none" w:sz="0" w:space="0" w:color="auto"/>
                <w:right w:val="none" w:sz="0" w:space="0" w:color="auto"/>
              </w:divBdr>
              <w:divsChild>
                <w:div w:id="1454440516">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87022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fp.gov.au/careers/diversity"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afp.gov.au/about-us/publications-and-reports/annual-reports" TargetMode="External"/><Relationship Id="rId17" Type="http://schemas.openxmlformats.org/officeDocument/2006/relationships/hyperlink" Target="mailto:admin@amandaorourke.com.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psc.gov.au/work-level-standards-ses-band-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fp.gov.au/about-us/governance-and-accountability/annual-budget-statemen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afp.gov.au/news-media" TargetMode="External"/><Relationship Id="rId23" Type="http://schemas.openxmlformats.org/officeDocument/2006/relationships/footer" Target="footer3.xml"/><Relationship Id="rId10" Type="http://schemas.openxmlformats.org/officeDocument/2006/relationships/hyperlink" Target="https://www.afp.gov.au/corporate-plan-2020-21"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afp.gov.au/news-media/platypu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B2D550-24DD-4F1D-9138-4B8F8ACB3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860</Words>
  <Characters>5148</Characters>
  <Application>Microsoft Office Word</Application>
  <DocSecurity>0</DocSecurity>
  <Lines>101</Lines>
  <Paragraphs>58</Paragraphs>
  <ScaleCrop>false</ScaleCrop>
  <HeadingPairs>
    <vt:vector size="2" baseType="variant">
      <vt:variant>
        <vt:lpstr>Title</vt:lpstr>
      </vt:variant>
      <vt:variant>
        <vt:i4>1</vt:i4>
      </vt:variant>
    </vt:vector>
  </HeadingPairs>
  <TitlesOfParts>
    <vt:vector size="1" baseType="lpstr">
      <vt:lpstr/>
    </vt:vector>
  </TitlesOfParts>
  <Company>AFP</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afp22380</dc:creator>
  <cp:keywords> [SEC=UNOFFICIAL]</cp:keywords>
  <cp:lastModifiedBy>Estrellado, Naomi</cp:lastModifiedBy>
  <cp:revision>9</cp:revision>
  <cp:lastPrinted>2020-07-03T01:57:00Z</cp:lastPrinted>
  <dcterms:created xsi:type="dcterms:W3CDTF">2020-08-24T01:57:00Z</dcterms:created>
  <dcterms:modified xsi:type="dcterms:W3CDTF">2020-09-10T05:09:00Z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371c1a96-3547-497b-a02b-3ad04c05a249</vt:lpwstr>
  </property>
  <property fmtid="{D5CDD505-2E9C-101B-9397-08002B2CF9AE}" pid="3" name="TitusVER">
    <vt:lpwstr>NEW</vt:lpwstr>
  </property>
  <property fmtid="{D5CDD505-2E9C-101B-9397-08002B2CF9AE}" pid="4" name="TitusSEC">
    <vt:lpwstr>UNOFFICIAL</vt:lpwstr>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UNOFFICIAL</vt:lpwstr>
  </property>
  <property fmtid="{D5CDD505-2E9C-101B-9397-08002B2CF9AE}" pid="8" name="PM_Qualifier">
    <vt:lpwstr/>
  </property>
  <property fmtid="{D5CDD505-2E9C-101B-9397-08002B2CF9AE}" pid="9" name="PM_SecurityClassification">
    <vt:lpwstr>UNOFFICIAL</vt:lpwstr>
  </property>
  <property fmtid="{D5CDD505-2E9C-101B-9397-08002B2CF9AE}" pid="10" name="PM_InsertionValue">
    <vt:lpwstr>UNOFFICIAL</vt:lpwstr>
  </property>
  <property fmtid="{D5CDD505-2E9C-101B-9397-08002B2CF9AE}" pid="11" name="PM_Originating_FileId">
    <vt:lpwstr>8E2D3E520E984B6E9428E7FD4858DF6C</vt:lpwstr>
  </property>
  <property fmtid="{D5CDD505-2E9C-101B-9397-08002B2CF9AE}" pid="12" name="PM_ProtectiveMarkingValue_Footer">
    <vt:lpwstr>UNOFFICIAL</vt:lpwstr>
  </property>
  <property fmtid="{D5CDD505-2E9C-101B-9397-08002B2CF9AE}" pid="13" name="PM_Originator_Hash_SHA1">
    <vt:lpwstr>2514450A9D7A61F4D2A74E1E9656B37B4785192F</vt:lpwstr>
  </property>
  <property fmtid="{D5CDD505-2E9C-101B-9397-08002B2CF9AE}" pid="14" name="PM_OriginationTimeStamp">
    <vt:lpwstr>2020-09-10T05:08:17Z</vt:lpwstr>
  </property>
  <property fmtid="{D5CDD505-2E9C-101B-9397-08002B2CF9AE}" pid="15" name="PM_ProtectiveMarkingValue_Header">
    <vt:lpwstr>UNOFFICIAL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2018.1</vt:lpwstr>
  </property>
  <property fmtid="{D5CDD505-2E9C-101B-9397-08002B2CF9AE}" pid="19" name="PM_Note">
    <vt:lpwstr/>
  </property>
  <property fmtid="{D5CDD505-2E9C-101B-9397-08002B2CF9AE}" pid="20" name="PM_Markers">
    <vt:lpwstr/>
  </property>
  <property fmtid="{D5CDD505-2E9C-101B-9397-08002B2CF9AE}" pid="21" name="PM_Hash_Version">
    <vt:lpwstr>2018.0</vt:lpwstr>
  </property>
  <property fmtid="{D5CDD505-2E9C-101B-9397-08002B2CF9AE}" pid="22" name="PM_Hash_Salt_Prev">
    <vt:lpwstr>7BC1DB1F3CEF32CFBD68298391BDF365</vt:lpwstr>
  </property>
  <property fmtid="{D5CDD505-2E9C-101B-9397-08002B2CF9AE}" pid="23" name="PM_Hash_Salt">
    <vt:lpwstr>5C6BCB99075642505BADFFDCD0144F1C</vt:lpwstr>
  </property>
  <property fmtid="{D5CDD505-2E9C-101B-9397-08002B2CF9AE}" pid="24" name="PM_Hash_SHA1">
    <vt:lpwstr>457D0D30511C31B08D509A8E5056D488D8F45D80</vt:lpwstr>
  </property>
  <property fmtid="{D5CDD505-2E9C-101B-9397-08002B2CF9AE}" pid="25" name="PM_SecurityClassification_Prev">
    <vt:lpwstr>UNOFFICIAL</vt:lpwstr>
  </property>
  <property fmtid="{D5CDD505-2E9C-101B-9397-08002B2CF9AE}" pid="26" name="PM_Qualifier_Prev">
    <vt:lpwstr/>
  </property>
</Properties>
</file>