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EE82" w14:textId="77777777" w:rsidR="00F371ED" w:rsidRPr="00FE16A0" w:rsidRDefault="00076CE6" w:rsidP="00F371ED">
      <w:pPr>
        <w:pStyle w:val="Title"/>
        <w:rPr>
          <w:rFonts w:ascii="MingLiU_HKSCS-ExtB" w:eastAsia="MingLiU_HKSCS-ExtB" w:hAnsi="MingLiU_HKSCS-ExtB"/>
        </w:rPr>
      </w:pPr>
      <w:bookmarkStart w:id="0" w:name="_GoBack"/>
      <w:bookmarkEnd w:id="0"/>
      <w:r w:rsidRPr="00DF6827">
        <w:rPr>
          <w:rFonts w:ascii="MS Gothic" w:eastAsia="MS Gothic" w:hAnsi="MS Gothic" w:cs="MS Gothic" w:hint="eastAsia"/>
        </w:rPr>
        <w:t>外國對社區的干涉</w:t>
      </w:r>
      <w:r w:rsidR="00742E59" w:rsidRPr="00FE16A0">
        <w:rPr>
          <w:rFonts w:ascii="MingLiU_HKSCS-ExtB" w:eastAsia="MingLiU_HKSCS-ExtB" w:hAnsi="MingLiU_HKSCS-ExtB"/>
        </w:rPr>
        <w:t xml:space="preserve"> </w:t>
      </w:r>
    </w:p>
    <w:p w14:paraId="76B8E54A" w14:textId="77777777" w:rsidR="00076CE6" w:rsidRPr="00FE16A0" w:rsidRDefault="00076CE6" w:rsidP="00F371ED">
      <w:pPr>
        <w:pStyle w:val="IssueDateURL"/>
        <w:rPr>
          <w:rFonts w:ascii="MingLiU_HKSCS-ExtB" w:eastAsia="MingLiU_HKSCS-ExtB" w:hAnsi="MingLiU_HKSCS-ExtB"/>
        </w:rPr>
      </w:pPr>
    </w:p>
    <w:p w14:paraId="2E412FA9" w14:textId="77777777" w:rsidR="00742E59" w:rsidRPr="00FE16A0" w:rsidRDefault="00076CE6" w:rsidP="00F371ED">
      <w:pPr>
        <w:pStyle w:val="IssueDateURL"/>
        <w:rPr>
          <w:rStyle w:val="FooterChar"/>
          <w:rFonts w:ascii="MingLiU_HKSCS-ExtB" w:eastAsia="MingLiU_HKSCS-ExtB" w:hAnsi="MingLiU_HKSCS-ExtB"/>
        </w:rPr>
      </w:pPr>
      <w:r w:rsidRPr="00DF6827">
        <w:rPr>
          <w:rFonts w:ascii="MS Gothic" w:eastAsia="MS Gothic" w:hAnsi="MS Gothic" w:cs="MS Gothic" w:hint="eastAsia"/>
        </w:rPr>
        <w:t>如何舉報來自外國政府的威脅和恐嚇</w:t>
      </w:r>
      <w:r w:rsidR="00742E59" w:rsidRPr="00FE16A0">
        <w:rPr>
          <w:rStyle w:val="FooterChar"/>
          <w:rFonts w:ascii="MingLiU_HKSCS-ExtB" w:eastAsia="MingLiU_HKSCS-ExtB" w:hAnsi="MingLiU_HKSCS-ExtB"/>
        </w:rPr>
        <w:t xml:space="preserve"> </w:t>
      </w:r>
    </w:p>
    <w:p w14:paraId="15CE2FE7" w14:textId="5D3BD76A" w:rsidR="00F371ED" w:rsidRPr="00FE16A0" w:rsidRDefault="00F371ED" w:rsidP="00F371ED">
      <w:pPr>
        <w:pStyle w:val="IssueDateURL"/>
        <w:rPr>
          <w:rFonts w:ascii="MingLiU_HKSCS-ExtB" w:eastAsia="MingLiU_HKSCS-ExtB" w:hAnsi="MingLiU_HKSCS-ExtB"/>
        </w:rPr>
      </w:pPr>
      <w:r w:rsidRPr="00DF6827">
        <w:rPr>
          <w:rStyle w:val="Strong"/>
          <w:rFonts w:eastAsiaTheme="minorHAnsi"/>
        </w:rPr>
        <w:t xml:space="preserve">FACTSHEET </w:t>
      </w:r>
      <w:r w:rsidRPr="00FE16A0">
        <w:rPr>
          <w:rFonts w:ascii="MingLiU_HKSCS-ExtB" w:eastAsia="MingLiU_HKSCS-ExtB" w:hAnsi="MingLiU_HKSCS-ExtB"/>
        </w:rPr>
        <w:t xml:space="preserve"> </w:t>
      </w:r>
      <w:r w:rsidRPr="00FE16A0">
        <w:rPr>
          <w:rStyle w:val="BoldRed"/>
          <w:rFonts w:ascii="MingLiU_HKSCS-ExtB" w:eastAsia="MingLiU_HKSCS-ExtB" w:hAnsi="MingLiU_HKSCS-ExtB"/>
        </w:rPr>
        <w:t>/</w:t>
      </w:r>
      <w:r w:rsidRPr="00FE16A0">
        <w:rPr>
          <w:rFonts w:ascii="MingLiU_HKSCS-ExtB" w:eastAsia="MingLiU_HKSCS-ExtB" w:hAnsi="MingLiU_HKSCS-ExtB"/>
        </w:rPr>
        <w:t xml:space="preserve">  </w:t>
      </w:r>
      <w:r w:rsidR="00BE2BC9" w:rsidRPr="00DF6827">
        <w:rPr>
          <w:rFonts w:eastAsiaTheme="minorHAnsi"/>
        </w:rPr>
        <w:t>April</w:t>
      </w:r>
      <w:r w:rsidRPr="00DF6827">
        <w:rPr>
          <w:rFonts w:eastAsiaTheme="minorHAnsi"/>
        </w:rPr>
        <w:t xml:space="preserve"> </w:t>
      </w:r>
      <w:r w:rsidR="00742E59" w:rsidRPr="00DF6827">
        <w:rPr>
          <w:rFonts w:eastAsiaTheme="minorHAnsi"/>
        </w:rPr>
        <w:t>2023</w:t>
      </w:r>
      <w:r w:rsidRPr="00FE16A0">
        <w:rPr>
          <w:rFonts w:ascii="MingLiU_HKSCS-ExtB" w:eastAsia="MingLiU_HKSCS-ExtB" w:hAnsi="MingLiU_HKSCS-ExtB"/>
        </w:rPr>
        <w:tab/>
      </w:r>
      <w:r w:rsidRPr="00DF6827">
        <w:rPr>
          <w:rStyle w:val="Strong"/>
          <w:rFonts w:eastAsiaTheme="minorHAnsi"/>
        </w:rPr>
        <w:t>afp.gov.au</w:t>
      </w:r>
    </w:p>
    <w:p w14:paraId="22106BAA" w14:textId="77777777" w:rsidR="004B59E3" w:rsidRPr="00FE16A0" w:rsidRDefault="004B59E3" w:rsidP="00F371ED">
      <w:pPr>
        <w:pStyle w:val="Spacer-pg1"/>
        <w:rPr>
          <w:rFonts w:ascii="MingLiU_HKSCS-ExtB" w:eastAsia="MingLiU_HKSCS-ExtB" w:hAnsi="MingLiU_HKSCS-ExtB"/>
        </w:rPr>
      </w:pPr>
    </w:p>
    <w:p w14:paraId="2110009C" w14:textId="77777777" w:rsidR="004B59E3" w:rsidRPr="00FE16A0" w:rsidRDefault="004B59E3" w:rsidP="00F371ED">
      <w:pPr>
        <w:spacing w:after="360"/>
        <w:rPr>
          <w:rFonts w:ascii="MingLiU_HKSCS-ExtB" w:eastAsia="MingLiU_HKSCS-ExtB" w:hAnsi="MingLiU_HKSCS-ExtB"/>
        </w:rPr>
        <w:sectPr w:rsidR="004B59E3" w:rsidRPr="00FE16A0"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7DF430D7" w14:textId="77777777"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引言</w:t>
      </w:r>
    </w:p>
    <w:p w14:paraId="1C02B5F2"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外國干涉對澳大利亞的人民、主權和安全以及我們國家機構的廉正性構成了嚴重威脅。外國干涉的威脅並不只局限於澳大利亞社會的一個部門，也不是由單一民族國家所為。敵對的外國國家行動者（對其他國家進行敵對活動的國家）正在創造和尋求機會，對澳大利亞各級政府和各種部門的決策者進行干涉，包括：民主機構；教育和研究機構；媒體和通信部門；關鍵基礎設施；而更重要的是我們的文化和語言多樣性（</w:t>
      </w:r>
      <w:r w:rsidRPr="00FE16A0">
        <w:rPr>
          <w:rFonts w:ascii="MingLiU_HKSCS-ExtB" w:eastAsia="MingLiU_HKSCS-ExtB" w:hAnsi="MingLiU_HKSCS-ExtB"/>
          <w:lang w:eastAsia="zh-TW"/>
        </w:rPr>
        <w:t>CALD</w:t>
      </w:r>
      <w:r w:rsidRPr="00FE16A0">
        <w:rPr>
          <w:rFonts w:ascii="SimSun" w:hAnsi="SimSun" w:cs="SimSun" w:hint="eastAsia"/>
          <w:lang w:eastAsia="zh-TW"/>
        </w:rPr>
        <w:t>）社區。</w:t>
      </w:r>
    </w:p>
    <w:p w14:paraId="2F0AD8E9" w14:textId="77777777" w:rsidR="00076CE6" w:rsidRPr="00FE16A0" w:rsidRDefault="00076CE6" w:rsidP="00076CE6">
      <w:pPr>
        <w:pStyle w:val="Heading1"/>
        <w:rPr>
          <w:rFonts w:ascii="MingLiU_HKSCS-ExtB" w:eastAsia="MingLiU_HKSCS-ExtB" w:hAnsi="MingLiU_HKSCS-ExtB"/>
        </w:rPr>
      </w:pPr>
      <w:r w:rsidRPr="00DF6827">
        <w:rPr>
          <w:rFonts w:ascii="MS Gothic" w:eastAsia="MS Gothic" w:hAnsi="MS Gothic" w:cs="MS Gothic" w:hint="eastAsia"/>
        </w:rPr>
        <w:t>外國對社區的干涉</w:t>
      </w:r>
    </w:p>
    <w:p w14:paraId="4E302DDF"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外國對社區的干涉是指由外國政府指導、監督或資助的、針對文化和語言多樣性社區的威脅和恐嚇，目的是對澳大利亞的多元文化的生活方式造成傷害和影響。外國政府可能出於各種目的對社區進行干涉：</w:t>
      </w:r>
    </w:p>
    <w:p w14:paraId="295CABF0"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壓制對外國政府</w:t>
      </w:r>
      <w:r w:rsidRPr="00D0486B">
        <w:rPr>
          <w:rFonts w:ascii="SimSun" w:hAnsi="SimSun" w:cs="SimSun" w:hint="eastAsia"/>
          <w:lang w:eastAsia="zh-TW"/>
        </w:rPr>
        <w:t>內部和外部政策的批評</w:t>
      </w:r>
    </w:p>
    <w:p w14:paraId="633CED8D"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監視文化和語言多樣性群組成員的（線上和線下）活動。</w:t>
      </w:r>
    </w:p>
    <w:p w14:paraId="3372327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宣傳外國政府的觀點和政策</w:t>
      </w:r>
    </w:p>
    <w:p w14:paraId="3F0786FA"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為外國政府的利益而獲取資訊</w:t>
      </w:r>
    </w:p>
    <w:p w14:paraId="1ED20D0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影響更廣泛人群的觀點和意見</w:t>
      </w:r>
      <w:r w:rsidRPr="00FE16A0">
        <w:rPr>
          <w:rFonts w:ascii="MingLiU_HKSCS-ExtB" w:eastAsia="MingLiU_HKSCS-ExtB" w:hAnsi="MingLiU_HKSCS-ExtB"/>
          <w:lang w:eastAsia="zh-TW"/>
        </w:rPr>
        <w:t>.</w:t>
      </w:r>
    </w:p>
    <w:p w14:paraId="7B4B523C" w14:textId="77777777"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外國對社區的干涉可能採取多種形式</w:t>
      </w:r>
    </w:p>
    <w:p w14:paraId="139EAF93" w14:textId="77777777" w:rsidR="00076CE6" w:rsidRPr="00FE16A0" w:rsidRDefault="00076CE6" w:rsidP="00076CE6">
      <w:pPr>
        <w:rPr>
          <w:rFonts w:ascii="MingLiU_HKSCS-ExtB" w:eastAsia="MingLiU_HKSCS-ExtB" w:hAnsi="MingLiU_HKSCS-ExtB"/>
          <w:lang w:eastAsia="zh-CN"/>
        </w:rPr>
      </w:pPr>
      <w:r w:rsidRPr="00FE16A0">
        <w:rPr>
          <w:rFonts w:ascii="SimSun" w:hAnsi="SimSun" w:cs="SimSun" w:hint="eastAsia"/>
          <w:lang w:eastAsia="zh-TW"/>
        </w:rPr>
        <w:t>其中包括：</w:t>
      </w:r>
    </w:p>
    <w:p w14:paraId="49C263E8"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毆打或威脅毆打</w:t>
      </w:r>
    </w:p>
    <w:p w14:paraId="417F9C63"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訛詐</w:t>
      </w:r>
    </w:p>
    <w:p w14:paraId="579F6B63"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綁架、非法拘禁或剝奪自由</w:t>
      </w:r>
    </w:p>
    <w:p w14:paraId="19E7A49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跟蹤和惡意的人身或電子監視</w:t>
      </w:r>
    </w:p>
    <w:p w14:paraId="66A2C0DF"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通過威脅某個人的家人或海外合夥人來脅迫他們，迫使他們就範</w:t>
      </w:r>
    </w:p>
    <w:p w14:paraId="0CCE20CD"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通過社交媒體進行網上造謠活動，以詆毀個人或團體的聲譽。</w:t>
      </w:r>
    </w:p>
    <w:p w14:paraId="5ACD20A1" w14:textId="799C4D41"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重要的是，若要構成（聯邦）《</w:t>
      </w:r>
      <w:r w:rsidRPr="00FE16A0">
        <w:rPr>
          <w:rFonts w:ascii="MingLiU_HKSCS-ExtB" w:eastAsia="MingLiU_HKSCS-ExtB" w:hAnsi="MingLiU_HKSCS-ExtB"/>
          <w:lang w:eastAsia="zh-TW"/>
        </w:rPr>
        <w:t>1995</w:t>
      </w:r>
      <w:r w:rsidRPr="00FE16A0">
        <w:rPr>
          <w:rFonts w:ascii="SimSun" w:hAnsi="SimSun" w:cs="SimSun" w:hint="eastAsia"/>
          <w:lang w:eastAsia="zh-TW"/>
        </w:rPr>
        <w:t>年刑法》規定的外國干涉，該活動</w:t>
      </w:r>
      <w:r w:rsidRPr="00FE16A0">
        <w:rPr>
          <w:rFonts w:ascii="SimSun" w:hAnsi="SimSun" w:cs="SimSun" w:hint="eastAsia"/>
          <w:u w:val="single"/>
          <w:lang w:eastAsia="zh-TW"/>
        </w:rPr>
        <w:t>必須</w:t>
      </w:r>
      <w:r w:rsidRPr="00FE16A0">
        <w:rPr>
          <w:rFonts w:ascii="SimSun" w:hAnsi="SimSun" w:cs="SimSun" w:hint="eastAsia"/>
          <w:lang w:eastAsia="zh-TW"/>
        </w:rPr>
        <w:t>與外國政府或其代理人相關聯。在評估犯罪行為時，執法機構也可以</w:t>
      </w:r>
      <w:r w:rsidR="008D1275">
        <w:rPr>
          <w:rFonts w:ascii="SimSun" w:hAnsi="SimSun" w:cs="SimSun" w:hint="eastAsia"/>
          <w:lang w:eastAsia="zh-TW"/>
        </w:rPr>
        <w:t>將其視為</w:t>
      </w:r>
      <w:r w:rsidRPr="00FE16A0">
        <w:rPr>
          <w:rFonts w:ascii="SimSun" w:hAnsi="SimSun" w:cs="SimSun" w:hint="eastAsia"/>
          <w:lang w:eastAsia="zh-TW"/>
        </w:rPr>
        <w:t>觸犯澳大利亞州或領地法律的犯罪行為。</w:t>
      </w:r>
    </w:p>
    <w:p w14:paraId="0A699742" w14:textId="77777777" w:rsidR="00076CE6" w:rsidRPr="00FE16A0" w:rsidRDefault="00076CE6" w:rsidP="00076CE6">
      <w:pPr>
        <w:rPr>
          <w:rFonts w:ascii="MingLiU_HKSCS-ExtB" w:eastAsia="MingLiU_HKSCS-ExtB" w:hAnsi="MingLiU_HKSCS-ExtB"/>
          <w:lang w:eastAsia="zh-TW"/>
        </w:rPr>
      </w:pPr>
    </w:p>
    <w:p w14:paraId="0FDC7F7E" w14:textId="77777777"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lastRenderedPageBreak/>
        <w:t>誰是目標</w:t>
      </w:r>
      <w:r w:rsidRPr="00DF6827">
        <w:rPr>
          <w:rFonts w:ascii="MS Gothic" w:eastAsia="MS Gothic" w:hAnsi="MS Gothic" w:cs="MS Gothic"/>
        </w:rPr>
        <w:t>?</w:t>
      </w:r>
    </w:p>
    <w:p w14:paraId="1913C750"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外國政府可能針對以下目標：</w:t>
      </w:r>
    </w:p>
    <w:p w14:paraId="26D206EE"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居住在澳大利亞的其前國民或現國民</w:t>
      </w:r>
    </w:p>
    <w:p w14:paraId="62609B25"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政治和人權活動家</w:t>
      </w:r>
    </w:p>
    <w:p w14:paraId="2F2CCD9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持不同政見者</w:t>
      </w:r>
    </w:p>
    <w:p w14:paraId="64D8941D"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新聞工作者</w:t>
      </w:r>
    </w:p>
    <w:p w14:paraId="63B71073"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政治對手</w:t>
      </w:r>
    </w:p>
    <w:p w14:paraId="00FEE58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宗教或少數族裔群體</w:t>
      </w:r>
    </w:p>
    <w:p w14:paraId="4DB8D033" w14:textId="6344BF31"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我可以如何</w:t>
      </w:r>
      <w:r w:rsidR="009F546E" w:rsidRPr="00DF6827">
        <w:rPr>
          <w:rFonts w:ascii="MS Gothic" w:eastAsia="MS Gothic" w:hAnsi="MS Gothic" w:cs="MS Gothic" w:hint="eastAsia"/>
        </w:rPr>
        <w:t>提供</w:t>
      </w:r>
      <w:r w:rsidRPr="00DF6827">
        <w:rPr>
          <w:rFonts w:ascii="MS Gothic" w:eastAsia="MS Gothic" w:hAnsi="MS Gothic" w:cs="MS Gothic" w:hint="eastAsia"/>
        </w:rPr>
        <w:t>幫助？</w:t>
      </w:r>
    </w:p>
    <w:p w14:paraId="4618120A" w14:textId="77777777" w:rsidR="00076CE6" w:rsidRPr="00FE16A0" w:rsidRDefault="00076CE6" w:rsidP="00076CE6">
      <w:pPr>
        <w:pStyle w:val="BodyText"/>
        <w:spacing w:before="2"/>
        <w:rPr>
          <w:rFonts w:ascii="MingLiU_HKSCS-ExtB" w:eastAsia="MingLiU_HKSCS-ExtB" w:hAnsi="MingLiU_HKSCS-ExtB"/>
          <w:b/>
          <w:sz w:val="24"/>
          <w:lang w:eastAsia="zh-CN"/>
        </w:rPr>
      </w:pPr>
    </w:p>
    <w:p w14:paraId="2478E2F3"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雖然澳大利亞聯邦警察署並不會對所有有關外國干涉社區的舉報都作出明顯的反應，但每一項舉報都</w:t>
      </w:r>
      <w:r w:rsidRPr="00FE16A0">
        <w:rPr>
          <w:rFonts w:ascii="SimSun" w:hAnsi="SimSun" w:cs="SimSun" w:hint="eastAsia"/>
          <w:b/>
          <w:bCs/>
          <w:lang w:eastAsia="zh-TW"/>
        </w:rPr>
        <w:t>有助於確定</w:t>
      </w:r>
      <w:r w:rsidRPr="00FE16A0">
        <w:rPr>
          <w:rFonts w:ascii="SimSun" w:hAnsi="SimSun" w:cs="SimSun" w:hint="eastAsia"/>
          <w:lang w:eastAsia="zh-TW"/>
        </w:rPr>
        <w:t>有關新出現問題的情況。</w:t>
      </w:r>
      <w:r w:rsidRPr="00FE16A0">
        <w:rPr>
          <w:rFonts w:ascii="MingLiU_HKSCS-ExtB" w:eastAsia="MingLiU_HKSCS-ExtB" w:hAnsi="MingLiU_HKSCS-ExtB"/>
          <w:lang w:eastAsia="zh-TW"/>
        </w:rPr>
        <w:t xml:space="preserve">  </w:t>
      </w:r>
    </w:p>
    <w:p w14:paraId="4CA74B89"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spacing w:val="-1"/>
          <w:lang w:eastAsia="zh-TW"/>
        </w:rPr>
        <w:t>如您有任何對社區的擔憂和</w:t>
      </w:r>
      <w:r w:rsidRPr="00FE16A0">
        <w:rPr>
          <w:rFonts w:ascii="MingLiU_HKSCS-ExtB" w:eastAsia="MingLiU_HKSCS-ExtB" w:hAnsi="MingLiU_HKSCS-ExtB"/>
          <w:lang w:eastAsia="zh-TW"/>
        </w:rPr>
        <w:t>/</w:t>
      </w:r>
      <w:r w:rsidRPr="00FE16A0">
        <w:rPr>
          <w:rFonts w:ascii="SimSun" w:hAnsi="SimSun" w:cs="SimSun" w:hint="eastAsia"/>
          <w:lang w:eastAsia="zh-TW"/>
        </w:rPr>
        <w:t>或外國干涉的情況都可以向</w:t>
      </w:r>
      <w:r w:rsidRPr="00FE16A0">
        <w:rPr>
          <w:rFonts w:ascii="SimSun" w:hAnsi="SimSun" w:cs="SimSun" w:hint="eastAsia"/>
          <w:b/>
          <w:lang w:eastAsia="zh-TW"/>
        </w:rPr>
        <w:t>國家安全熱線</w:t>
      </w:r>
      <w:r w:rsidRPr="00DF6827">
        <w:rPr>
          <w:rFonts w:cs="SimSun"/>
          <w:b/>
          <w:lang w:eastAsia="zh-TW"/>
        </w:rPr>
        <w:t>（</w:t>
      </w:r>
      <w:r w:rsidRPr="00DF6827">
        <w:rPr>
          <w:rFonts w:eastAsia="MingLiU_HKSCS-ExtB"/>
          <w:b/>
          <w:lang w:eastAsia="zh-TW"/>
        </w:rPr>
        <w:t>NSH</w:t>
      </w:r>
      <w:r w:rsidRPr="00DF6827">
        <w:rPr>
          <w:rFonts w:cs="SimSun"/>
          <w:b/>
          <w:lang w:eastAsia="zh-TW"/>
        </w:rPr>
        <w:t>）</w:t>
      </w:r>
      <w:r w:rsidRPr="00FE16A0">
        <w:rPr>
          <w:rFonts w:ascii="SimSun" w:hAnsi="SimSun" w:cs="SimSun" w:hint="eastAsia"/>
          <w:lang w:eastAsia="zh-TW"/>
        </w:rPr>
        <w:t>舉報。</w:t>
      </w:r>
    </w:p>
    <w:p w14:paraId="490996A5"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國家安全熱線每週</w:t>
      </w:r>
      <w:r w:rsidRPr="00FE16A0">
        <w:rPr>
          <w:rFonts w:ascii="MingLiU_HKSCS-ExtB" w:eastAsia="MingLiU_HKSCS-ExtB" w:hAnsi="MingLiU_HKSCS-ExtB"/>
          <w:lang w:eastAsia="zh-TW"/>
        </w:rPr>
        <w:t>7</w:t>
      </w:r>
      <w:r w:rsidRPr="00FE16A0">
        <w:rPr>
          <w:rFonts w:ascii="SimSun" w:hAnsi="SimSun" w:cs="SimSun" w:hint="eastAsia"/>
          <w:lang w:eastAsia="zh-TW"/>
        </w:rPr>
        <w:t>天、每天</w:t>
      </w:r>
      <w:r w:rsidRPr="00FE16A0">
        <w:rPr>
          <w:rFonts w:ascii="MingLiU_HKSCS-ExtB" w:eastAsia="MingLiU_HKSCS-ExtB" w:hAnsi="MingLiU_HKSCS-ExtB"/>
          <w:lang w:eastAsia="zh-TW"/>
        </w:rPr>
        <w:t>24</w:t>
      </w:r>
      <w:r w:rsidRPr="00FE16A0">
        <w:rPr>
          <w:rFonts w:ascii="SimSun" w:hAnsi="SimSun" w:cs="SimSun" w:hint="eastAsia"/>
          <w:lang w:eastAsia="zh-TW"/>
        </w:rPr>
        <w:t>小時運作，是舉報有關社區</w:t>
      </w:r>
      <w:r w:rsidRPr="00D0486B">
        <w:rPr>
          <w:rFonts w:ascii="SimSun" w:hAnsi="SimSun" w:cs="SimSun" w:hint="eastAsia"/>
          <w:lang w:eastAsia="zh-TW"/>
        </w:rPr>
        <w:t>內可能存在的外國</w:t>
      </w:r>
      <w:r w:rsidRPr="00FE16A0">
        <w:rPr>
          <w:rFonts w:ascii="SimSun" w:hAnsi="SimSun" w:cs="SimSun" w:hint="eastAsia"/>
          <w:lang w:eastAsia="zh-TW"/>
        </w:rPr>
        <w:t>干涉的中心聯絡點。</w:t>
      </w:r>
    </w:p>
    <w:p w14:paraId="0FE5038C"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國家安全熱線的操作人員知道如何處理您提供的資訊，在適當的情況下，他們會將資訊傳遞給執法和安全機構進行評估。</w:t>
      </w:r>
      <w:r w:rsidRPr="00FE16A0">
        <w:rPr>
          <w:rFonts w:ascii="MingLiU_HKSCS-ExtB" w:eastAsia="MingLiU_HKSCS-ExtB" w:hAnsi="MingLiU_HKSCS-ExtB"/>
          <w:lang w:eastAsia="zh-TW"/>
        </w:rPr>
        <w:t xml:space="preserve"> </w:t>
      </w:r>
    </w:p>
    <w:p w14:paraId="5FC5CFE6"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國家安全熱線的接線員認真對待每一個電話，重視所有收到的資訊。</w:t>
      </w:r>
    </w:p>
    <w:p w14:paraId="42C593AE"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我們知道，舉報一個</w:t>
      </w:r>
      <w:r w:rsidRPr="00D0486B">
        <w:rPr>
          <w:rFonts w:ascii="SimSun" w:hAnsi="SimSun" w:cs="SimSun" w:hint="eastAsia"/>
          <w:lang w:eastAsia="zh-TW"/>
        </w:rPr>
        <w:t>值得關注</w:t>
      </w:r>
      <w:r w:rsidRPr="00FE16A0">
        <w:rPr>
          <w:rFonts w:ascii="SimSun" w:hAnsi="SimSun" w:cs="SimSun" w:hint="eastAsia"/>
          <w:lang w:eastAsia="zh-TW"/>
        </w:rPr>
        <w:t>的問題對您而言可能是邁出很大的一步。我們會認真對待您的隱私權。如果您想保持匿名，請告訴接線員。</w:t>
      </w:r>
      <w:r w:rsidRPr="00FE16A0">
        <w:rPr>
          <w:rFonts w:ascii="MingLiU_HKSCS-ExtB" w:eastAsia="MingLiU_HKSCS-ExtB" w:hAnsi="MingLiU_HKSCS-ExtB"/>
          <w:lang w:eastAsia="zh-TW"/>
        </w:rPr>
        <w:t xml:space="preserve"> </w:t>
      </w:r>
    </w:p>
    <w:p w14:paraId="30BF4DFB"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由於資訊的敏感性，您將不會收到有關您的電話或電子郵件結果的建議。</w:t>
      </w:r>
    </w:p>
    <w:p w14:paraId="361F72DF" w14:textId="77777777" w:rsidR="00076CE6" w:rsidRPr="00FE16A0" w:rsidRDefault="00076CE6" w:rsidP="00076CE6">
      <w:pPr>
        <w:rPr>
          <w:rFonts w:ascii="MingLiU_HKSCS-ExtB" w:eastAsia="MingLiU_HKSCS-ExtB" w:hAnsi="MingLiU_HKSCS-ExtB"/>
          <w:lang w:eastAsia="zh-TW"/>
        </w:rPr>
      </w:pPr>
    </w:p>
    <w:p w14:paraId="6F86A2EF"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您提供的資訊可能正是澳大利亞聯邦警察署需要的缺失之一環，有助於防止外國對社區的干涉。</w:t>
      </w:r>
    </w:p>
    <w:p w14:paraId="1B25A76F" w14:textId="77777777" w:rsidR="00076CE6" w:rsidRPr="00FE16A0" w:rsidRDefault="00076CE6" w:rsidP="00076CE6">
      <w:pPr>
        <w:rPr>
          <w:rFonts w:ascii="MingLiU_HKSCS-ExtB" w:eastAsia="MingLiU_HKSCS-ExtB" w:hAnsi="MingLiU_HKSCS-ExtB" w:cstheme="minorHAnsi"/>
          <w:lang w:eastAsia="zh-TW"/>
        </w:rPr>
      </w:pPr>
      <w:r w:rsidRPr="00FE16A0">
        <w:rPr>
          <w:rFonts w:ascii="SimSun" w:hAnsi="SimSun" w:cs="SimSun" w:hint="eastAsia"/>
          <w:spacing w:val="-1"/>
          <w:lang w:eastAsia="zh-TW"/>
        </w:rPr>
        <w:t>有幾種方法可以聯絡</w:t>
      </w:r>
      <w:r w:rsidRPr="00FE16A0">
        <w:rPr>
          <w:rFonts w:ascii="SimSun" w:hAnsi="SimSun" w:cs="SimSun" w:hint="eastAsia"/>
          <w:b/>
          <w:bCs/>
          <w:lang w:eastAsia="zh-TW"/>
        </w:rPr>
        <w:t>國家安全熱線</w:t>
      </w:r>
      <w:r w:rsidRPr="00FE16A0">
        <w:rPr>
          <w:rFonts w:ascii="MingLiU_HKSCS-ExtB" w:eastAsia="MingLiU_HKSCS-ExtB" w:hAnsi="MingLiU_HKSCS-ExtB" w:cstheme="minorHAnsi"/>
          <w:b/>
          <w:lang w:eastAsia="zh-TW"/>
        </w:rPr>
        <w:t>:</w:t>
      </w:r>
    </w:p>
    <w:p w14:paraId="0E950380" w14:textId="77777777" w:rsidR="00076CE6" w:rsidRPr="00FE16A0" w:rsidRDefault="00076CE6" w:rsidP="00076CE6">
      <w:pPr>
        <w:pStyle w:val="ListBullet"/>
        <w:rPr>
          <w:rFonts w:ascii="MingLiU_HKSCS-ExtB" w:eastAsia="MingLiU_HKSCS-ExtB" w:hAnsi="MingLiU_HKSCS-ExtB"/>
          <w:b/>
        </w:rPr>
      </w:pPr>
      <w:r w:rsidRPr="00FE16A0">
        <w:rPr>
          <w:rFonts w:ascii="SimSun" w:hAnsi="SimSun" w:cs="SimSun" w:hint="eastAsia"/>
          <w:b/>
          <w:lang w:eastAsia="zh-TW"/>
        </w:rPr>
        <w:t>撥打</w:t>
      </w:r>
      <w:r w:rsidRPr="00FE16A0">
        <w:rPr>
          <w:rFonts w:ascii="MingLiU_HKSCS-ExtB" w:eastAsia="MingLiU_HKSCS-ExtB" w:hAnsi="MingLiU_HKSCS-ExtB"/>
          <w:b/>
          <w:lang w:eastAsia="zh-TW"/>
        </w:rPr>
        <w:t xml:space="preserve">: </w:t>
      </w:r>
      <w:r w:rsidRPr="00DF6827">
        <w:rPr>
          <w:rFonts w:eastAsia="MingLiU_HKSCS-ExtB"/>
          <w:b/>
          <w:lang w:eastAsia="zh-TW"/>
        </w:rPr>
        <w:t>1800 123 400</w:t>
      </w:r>
    </w:p>
    <w:p w14:paraId="05B4057E" w14:textId="77777777" w:rsidR="00076CE6" w:rsidRPr="00FE16A0" w:rsidRDefault="00076CE6" w:rsidP="00076CE6">
      <w:pPr>
        <w:pStyle w:val="ListBullet2"/>
        <w:rPr>
          <w:rFonts w:ascii="MingLiU_HKSCS-ExtB" w:eastAsia="MingLiU_HKSCS-ExtB" w:hAnsi="MingLiU_HKSCS-ExtB"/>
        </w:rPr>
      </w:pPr>
      <w:r w:rsidRPr="00FE16A0">
        <w:rPr>
          <w:rFonts w:ascii="SimSun" w:hAnsi="SimSun" w:cs="SimSun" w:hint="eastAsia"/>
          <w:lang w:eastAsia="zh-TW"/>
        </w:rPr>
        <w:t>從澳大利亞境外撥打</w:t>
      </w:r>
      <w:r w:rsidRPr="00FE16A0">
        <w:rPr>
          <w:rFonts w:ascii="MingLiU_HKSCS-ExtB" w:eastAsia="MingLiU_HKSCS-ExtB" w:hAnsi="MingLiU_HKSCS-ExtB"/>
          <w:lang w:eastAsia="zh-TW"/>
        </w:rPr>
        <w:t xml:space="preserve">: </w:t>
      </w:r>
      <w:r w:rsidRPr="00DF6827">
        <w:rPr>
          <w:rFonts w:eastAsia="MingLiU_HKSCS-ExtB"/>
          <w:lang w:eastAsia="zh-TW"/>
        </w:rPr>
        <w:t>(+61) 1300 123 401</w:t>
      </w:r>
    </w:p>
    <w:p w14:paraId="66436AE5" w14:textId="77777777" w:rsidR="00076CE6" w:rsidRPr="00FE16A0" w:rsidRDefault="00076CE6" w:rsidP="00076CE6">
      <w:pPr>
        <w:pStyle w:val="ListBullet2"/>
        <w:rPr>
          <w:rStyle w:val="Hyperlink"/>
          <w:rFonts w:ascii="MingLiU_HKSCS-ExtB" w:eastAsia="MingLiU_HKSCS-ExtB" w:hAnsi="MingLiU_HKSCS-ExtB" w:cstheme="minorHAnsi"/>
          <w:color w:val="auto"/>
          <w:lang w:eastAsia="zh-TW"/>
        </w:rPr>
      </w:pPr>
      <w:r w:rsidRPr="00FE16A0">
        <w:rPr>
          <w:rFonts w:ascii="MingLiU_HKSCS-ExtB" w:eastAsia="MingLiU_HKSCS-ExtB" w:hAnsi="MingLiU_HKSCS-ExtB"/>
          <w:u w:val="single"/>
          <w:lang w:eastAsia="zh-TW"/>
        </w:rPr>
        <w:t>TTY</w:t>
      </w:r>
      <w:r w:rsidRPr="00FE16A0">
        <w:rPr>
          <w:rFonts w:ascii="SimSun" w:hAnsi="SimSun" w:cs="SimSun" w:hint="eastAsia"/>
          <w:u w:val="single"/>
          <w:lang w:eastAsia="zh-TW"/>
        </w:rPr>
        <w:t>用戶（聽力受損的用戶）</w:t>
      </w:r>
      <w:r w:rsidRPr="00FE16A0">
        <w:rPr>
          <w:rStyle w:val="Hyperlink"/>
          <w:rFonts w:ascii="SimSun" w:hAnsi="SimSun" w:cs="SimSun" w:hint="eastAsia"/>
          <w:color w:val="auto"/>
          <w:lang w:eastAsia="zh-TW"/>
        </w:rPr>
        <w:t>可撥打</w:t>
      </w:r>
      <w:r w:rsidRPr="00FE16A0">
        <w:rPr>
          <w:rStyle w:val="Hyperlink"/>
          <w:rFonts w:ascii="MingLiU_HKSCS-ExtB" w:eastAsia="MingLiU_HKSCS-ExtB" w:hAnsi="MingLiU_HKSCS-ExtB" w:cstheme="minorHAnsi"/>
          <w:color w:val="auto"/>
          <w:lang w:eastAsia="zh-TW"/>
        </w:rPr>
        <w:t xml:space="preserve">: </w:t>
      </w:r>
      <w:r w:rsidRPr="00DF6827">
        <w:rPr>
          <w:rStyle w:val="Hyperlink"/>
          <w:rFonts w:eastAsia="MingLiU_HKSCS-ExtB" w:cstheme="minorHAnsi"/>
          <w:color w:val="auto"/>
          <w:lang w:eastAsia="zh-TW"/>
        </w:rPr>
        <w:t>1800 234 889</w:t>
      </w:r>
    </w:p>
    <w:p w14:paraId="4368AEE7" w14:textId="77777777" w:rsidR="00076CE6" w:rsidRPr="00FE16A0" w:rsidRDefault="00076CE6" w:rsidP="00076CE6">
      <w:pPr>
        <w:pStyle w:val="ListBullet2"/>
        <w:rPr>
          <w:rFonts w:ascii="MingLiU_HKSCS-ExtB" w:eastAsia="MingLiU_HKSCS-ExtB" w:hAnsi="MingLiU_HKSCS-ExtB" w:cstheme="minorHAnsi"/>
          <w:b/>
        </w:rPr>
      </w:pPr>
      <w:r w:rsidRPr="00FE16A0">
        <w:rPr>
          <w:rFonts w:ascii="SimSun" w:hAnsi="SimSun" w:cs="SimSun" w:hint="eastAsia"/>
          <w:b/>
          <w:lang w:eastAsia="zh-TW"/>
        </w:rPr>
        <w:t>如果您需要口譯員，請致電</w:t>
      </w:r>
      <w:r w:rsidRPr="00DF6827">
        <w:rPr>
          <w:rFonts w:eastAsia="MingLiU_HKSCS-ExtB"/>
          <w:b/>
          <w:lang w:eastAsia="zh-TW"/>
        </w:rPr>
        <w:t>131</w:t>
      </w:r>
      <w:r w:rsidRPr="00DF6827">
        <w:rPr>
          <w:rFonts w:eastAsia="MingLiU_HKSCS-ExtB"/>
          <w:b/>
          <w:spacing w:val="-12"/>
          <w:lang w:eastAsia="zh-TW"/>
        </w:rPr>
        <w:t xml:space="preserve"> </w:t>
      </w:r>
      <w:r w:rsidRPr="00DF6827">
        <w:rPr>
          <w:rFonts w:eastAsia="MingLiU_HKSCS-ExtB"/>
          <w:b/>
          <w:lang w:eastAsia="zh-TW"/>
        </w:rPr>
        <w:t>450</w:t>
      </w:r>
      <w:r w:rsidRPr="00FE16A0">
        <w:rPr>
          <w:rFonts w:ascii="MingLiU_HKSCS-ExtB" w:eastAsia="MingLiU_HKSCS-ExtB" w:hAnsi="MingLiU_HKSCS-ExtB"/>
          <w:b/>
          <w:lang w:eastAsia="zh-TW"/>
        </w:rPr>
        <w:t xml:space="preserve"> </w:t>
      </w:r>
      <w:r w:rsidRPr="00FE16A0">
        <w:rPr>
          <w:rFonts w:ascii="SimSun" w:hAnsi="SimSun" w:cs="SimSun" w:hint="eastAsia"/>
          <w:b/>
          <w:lang w:eastAsia="zh-TW"/>
        </w:rPr>
        <w:t>翻譯和口譯服務，並請他們撥打國家安全熱線</w:t>
      </w:r>
      <w:r w:rsidRPr="00FE16A0">
        <w:rPr>
          <w:rFonts w:ascii="MingLiU_HKSCS-ExtB" w:eastAsia="MingLiU_HKSCS-ExtB" w:hAnsi="MingLiU_HKSCS-ExtB" w:cstheme="minorHAnsi"/>
          <w:b/>
          <w:lang w:eastAsia="zh-TW"/>
        </w:rPr>
        <w:t xml:space="preserve">  </w:t>
      </w:r>
      <w:r w:rsidRPr="00DF6827">
        <w:rPr>
          <w:rFonts w:cs="SimSun"/>
          <w:b/>
          <w:lang w:eastAsia="zh-TW"/>
        </w:rPr>
        <w:t>（</w:t>
      </w:r>
      <w:r w:rsidRPr="00DF6827">
        <w:rPr>
          <w:rFonts w:eastAsia="MingLiU_HKSCS-ExtB" w:cstheme="minorHAnsi"/>
          <w:b/>
          <w:lang w:eastAsia="zh-TW"/>
        </w:rPr>
        <w:t>National Security Hotline</w:t>
      </w:r>
      <w:r w:rsidRPr="00DF6827">
        <w:rPr>
          <w:rFonts w:cs="SimSun"/>
          <w:b/>
          <w:lang w:eastAsia="zh-TW"/>
        </w:rPr>
        <w:t>）</w:t>
      </w:r>
    </w:p>
    <w:p w14:paraId="220ABA59" w14:textId="57034F38" w:rsidR="00076CE6" w:rsidRPr="00FE16A0" w:rsidRDefault="00A15E7C" w:rsidP="00076CE6">
      <w:pPr>
        <w:pStyle w:val="ListBullet"/>
        <w:rPr>
          <w:rFonts w:ascii="MingLiU_HKSCS-ExtB" w:eastAsia="MingLiU_HKSCS-ExtB" w:hAnsi="MingLiU_HKSCS-ExtB"/>
          <w:b/>
        </w:rPr>
      </w:pPr>
      <w:r>
        <w:rPr>
          <w:rFonts w:ascii="SimSun" w:hAnsi="SimSun" w:cs="SimSun" w:hint="eastAsia"/>
          <w:b/>
          <w:lang w:eastAsia="zh-TW"/>
        </w:rPr>
        <w:t>簡訊</w:t>
      </w:r>
    </w:p>
    <w:p w14:paraId="109BA76D" w14:textId="36EFEE6D" w:rsidR="00076CE6" w:rsidRPr="00FE16A0" w:rsidRDefault="00076CE6" w:rsidP="00076CE6">
      <w:pPr>
        <w:pStyle w:val="ListBullet2"/>
        <w:rPr>
          <w:rFonts w:ascii="MingLiU_HKSCS-ExtB" w:eastAsia="MingLiU_HKSCS-ExtB" w:hAnsi="MingLiU_HKSCS-ExtB" w:cstheme="minorHAnsi"/>
          <w:lang w:eastAsia="zh-TW"/>
        </w:rPr>
      </w:pPr>
      <w:r w:rsidRPr="00FE16A0">
        <w:rPr>
          <w:rFonts w:ascii="SimSun" w:hAnsi="SimSun" w:cs="SimSun" w:hint="eastAsia"/>
          <w:lang w:eastAsia="zh-TW"/>
        </w:rPr>
        <w:t>請將您的資訊通過</w:t>
      </w:r>
      <w:r w:rsidR="00A15E7C">
        <w:rPr>
          <w:rFonts w:ascii="SimSun" w:hAnsi="SimSun" w:cs="SimSun" w:hint="eastAsia"/>
          <w:lang w:eastAsia="zh-TW"/>
        </w:rPr>
        <w:t>簡訊</w:t>
      </w:r>
      <w:r w:rsidRPr="00FE16A0">
        <w:rPr>
          <w:rFonts w:ascii="SimSun" w:hAnsi="SimSun" w:cs="SimSun" w:hint="eastAsia"/>
          <w:lang w:eastAsia="zh-TW"/>
        </w:rPr>
        <w:t>發送至</w:t>
      </w:r>
      <w:r w:rsidRPr="00DF6827">
        <w:rPr>
          <w:rFonts w:eastAsia="MingLiU_HKSCS-ExtB" w:cstheme="minorHAnsi"/>
          <w:lang w:eastAsia="zh-TW"/>
        </w:rPr>
        <w:t>0429 771 822</w:t>
      </w:r>
    </w:p>
    <w:p w14:paraId="3E72B1D3" w14:textId="77777777" w:rsidR="00076CE6" w:rsidRPr="00FE16A0" w:rsidRDefault="00076CE6" w:rsidP="00076CE6">
      <w:pPr>
        <w:pStyle w:val="ListBullet"/>
        <w:rPr>
          <w:rFonts w:ascii="MingLiU_HKSCS-ExtB" w:eastAsia="MingLiU_HKSCS-ExtB" w:hAnsi="MingLiU_HKSCS-ExtB"/>
          <w:b/>
        </w:rPr>
      </w:pPr>
      <w:r w:rsidRPr="00FE16A0">
        <w:rPr>
          <w:rFonts w:ascii="SimSun" w:hAnsi="SimSun" w:cs="SimSun" w:hint="eastAsia"/>
          <w:b/>
          <w:lang w:eastAsia="zh-TW"/>
        </w:rPr>
        <w:t>電子郵件</w:t>
      </w:r>
    </w:p>
    <w:p w14:paraId="511CD274" w14:textId="77777777" w:rsidR="00076CE6" w:rsidRPr="00DF6827" w:rsidRDefault="00076CE6" w:rsidP="00076CE6">
      <w:pPr>
        <w:pStyle w:val="ListBullet2"/>
        <w:rPr>
          <w:rStyle w:val="Hyperlink"/>
          <w:rFonts w:eastAsia="MingLiU_HKSCS-ExtB" w:cstheme="minorHAnsi"/>
        </w:rPr>
      </w:pPr>
      <w:r w:rsidRPr="00FE16A0">
        <w:rPr>
          <w:rFonts w:ascii="SimSun" w:hAnsi="SimSun" w:cs="SimSun" w:hint="eastAsia"/>
          <w:spacing w:val="-1"/>
          <w:lang w:eastAsia="zh-TW"/>
        </w:rPr>
        <w:t>請將您的資訊通過電子郵件發送至：</w:t>
      </w:r>
      <w:hyperlink r:id="rId14" w:history="1">
        <w:r w:rsidRPr="00DF6827">
          <w:rPr>
            <w:rStyle w:val="Hyperlink"/>
            <w:rFonts w:eastAsia="MingLiU_HKSCS-ExtB" w:cstheme="minorHAnsi"/>
            <w:lang w:eastAsia="zh-TW"/>
          </w:rPr>
          <w:t>hotline@nationalsecurity.gov.au</w:t>
        </w:r>
      </w:hyperlink>
    </w:p>
    <w:p w14:paraId="59C28E12" w14:textId="77777777" w:rsidR="00076CE6" w:rsidRPr="00FE16A0" w:rsidRDefault="00076CE6" w:rsidP="00076CE6">
      <w:pPr>
        <w:pStyle w:val="ListBullet"/>
        <w:rPr>
          <w:rFonts w:ascii="MingLiU_HKSCS-ExtB" w:eastAsia="MingLiU_HKSCS-ExtB" w:hAnsi="MingLiU_HKSCS-ExtB"/>
          <w:b/>
        </w:rPr>
      </w:pPr>
      <w:r w:rsidRPr="00FE16A0">
        <w:rPr>
          <w:rFonts w:ascii="SimSun" w:hAnsi="SimSun" w:cs="SimSun" w:hint="eastAsia"/>
          <w:b/>
          <w:lang w:eastAsia="zh-TW"/>
        </w:rPr>
        <w:t>郵寄</w:t>
      </w:r>
      <w:r w:rsidRPr="00FE16A0">
        <w:rPr>
          <w:rFonts w:ascii="MingLiU_HKSCS-ExtB" w:eastAsia="MingLiU_HKSCS-ExtB" w:hAnsi="MingLiU_HKSCS-ExtB"/>
          <w:b/>
          <w:lang w:eastAsia="zh-TW"/>
        </w:rPr>
        <w:t>:</w:t>
      </w:r>
      <w:r w:rsidRPr="00FE16A0">
        <w:rPr>
          <w:rFonts w:ascii="MingLiU_HKSCS-ExtB" w:eastAsia="MingLiU_HKSCS-ExtB" w:hAnsi="MingLiU_HKSCS-ExtB"/>
          <w:b/>
        </w:rPr>
        <w:t xml:space="preserve"> </w:t>
      </w:r>
    </w:p>
    <w:p w14:paraId="17D131E4" w14:textId="77777777" w:rsidR="00076CE6" w:rsidRPr="00FE16A0" w:rsidRDefault="00076CE6" w:rsidP="00076CE6">
      <w:pPr>
        <w:pStyle w:val="ListBullet2"/>
        <w:rPr>
          <w:rFonts w:ascii="MingLiU_HKSCS-ExtB" w:eastAsia="MingLiU_HKSCS-ExtB" w:hAnsi="MingLiU_HKSCS-ExtB" w:cstheme="minorHAnsi"/>
        </w:rPr>
      </w:pPr>
      <w:r w:rsidRPr="00FE16A0">
        <w:rPr>
          <w:rFonts w:ascii="SimSun" w:hAnsi="SimSun" w:cs="SimSun" w:hint="eastAsia"/>
          <w:lang w:eastAsia="zh-TW"/>
        </w:rPr>
        <w:lastRenderedPageBreak/>
        <w:t>請將您的資訊郵寄到</w:t>
      </w:r>
      <w:r w:rsidRPr="00FE16A0">
        <w:rPr>
          <w:rFonts w:ascii="MingLiU_HKSCS-ExtB" w:eastAsia="MingLiU_HKSCS-ExtB" w:hAnsi="MingLiU_HKSCS-ExtB" w:cstheme="minorHAnsi"/>
          <w:lang w:eastAsia="zh-TW"/>
        </w:rPr>
        <w:t>:</w:t>
      </w:r>
      <w:r w:rsidRPr="00FE16A0">
        <w:rPr>
          <w:rFonts w:ascii="MingLiU_HKSCS-ExtB" w:eastAsia="MingLiU_HKSCS-ExtB" w:hAnsi="MingLiU_HKSCS-ExtB" w:cstheme="minorHAnsi"/>
          <w:lang w:eastAsia="zh-TW"/>
        </w:rPr>
        <w:tab/>
      </w:r>
    </w:p>
    <w:p w14:paraId="4F73BA24" w14:textId="77777777" w:rsidR="00076CE6" w:rsidRPr="00DF6827" w:rsidRDefault="00076CE6" w:rsidP="00076CE6">
      <w:pPr>
        <w:pStyle w:val="ListBullet2"/>
        <w:numPr>
          <w:ilvl w:val="0"/>
          <w:numId w:val="0"/>
        </w:numPr>
        <w:ind w:left="720"/>
        <w:rPr>
          <w:rFonts w:eastAsia="MingLiU_HKSCS-ExtB" w:cstheme="minorHAnsi"/>
          <w:lang w:eastAsia="zh-TW"/>
        </w:rPr>
      </w:pPr>
      <w:r w:rsidRPr="00DF6827">
        <w:rPr>
          <w:rFonts w:eastAsia="MingLiU_HKSCS-ExtB" w:cstheme="minorHAnsi"/>
          <w:lang w:eastAsia="zh-TW"/>
        </w:rPr>
        <w:t>National Security Hotline</w:t>
      </w:r>
      <w:r w:rsidRPr="00DF6827">
        <w:rPr>
          <w:rFonts w:eastAsia="MingLiU_HKSCS-ExtB" w:cstheme="minorHAnsi"/>
          <w:lang w:eastAsia="zh-TW"/>
        </w:rPr>
        <w:br/>
        <w:t>Department of Home Affairs</w:t>
      </w:r>
      <w:r w:rsidRPr="00DF6827">
        <w:rPr>
          <w:rFonts w:eastAsia="MingLiU_HKSCS-ExtB" w:cstheme="minorHAnsi"/>
          <w:lang w:eastAsia="zh-TW"/>
        </w:rPr>
        <w:br/>
        <w:t>PO Box 25</w:t>
      </w:r>
      <w:r w:rsidRPr="00DF6827">
        <w:rPr>
          <w:rFonts w:eastAsia="MingLiU_HKSCS-ExtB" w:cstheme="minorHAnsi"/>
          <w:lang w:eastAsia="zh-TW"/>
        </w:rPr>
        <w:br/>
        <w:t>Belconnen ACT 2616</w:t>
      </w:r>
    </w:p>
    <w:p w14:paraId="25B8C767" w14:textId="77777777"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其他舉報方式</w:t>
      </w:r>
    </w:p>
    <w:p w14:paraId="3CC68978"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您也可以在適當的時候通過各種其他方式舉報您擔憂的問題。</w:t>
      </w:r>
    </w:p>
    <w:p w14:paraId="27948C46" w14:textId="77777777" w:rsidR="00076CE6" w:rsidRPr="00FE16A0" w:rsidRDefault="00076CE6" w:rsidP="00076CE6">
      <w:pPr>
        <w:pStyle w:val="ListBullet"/>
        <w:rPr>
          <w:rFonts w:ascii="MingLiU_HKSCS-ExtB" w:eastAsia="MingLiU_HKSCS-ExtB" w:hAnsi="MingLiU_HKSCS-ExtB"/>
        </w:rPr>
      </w:pPr>
      <w:r w:rsidRPr="00DF6827">
        <w:rPr>
          <w:rFonts w:eastAsia="MingLiU_HKSCS-ExtB"/>
          <w:lang w:eastAsia="zh-TW"/>
        </w:rPr>
        <w:t>eSafety</w:t>
      </w:r>
      <w:r w:rsidRPr="00FE16A0">
        <w:rPr>
          <w:rFonts w:ascii="SimSun" w:hAnsi="SimSun" w:cs="SimSun" w:hint="eastAsia"/>
          <w:lang w:eastAsia="zh-TW"/>
        </w:rPr>
        <w:t>幫助刪除嚴重的網上暴虐</w:t>
      </w:r>
      <w:r w:rsidRPr="00D0486B">
        <w:rPr>
          <w:rFonts w:ascii="SimSun" w:hAnsi="SimSun" w:cs="SimSun" w:hint="eastAsia"/>
          <w:lang w:eastAsia="zh-TW"/>
        </w:rPr>
        <w:t>內容。</w:t>
      </w:r>
      <w:r w:rsidRPr="00FE16A0">
        <w:rPr>
          <w:rFonts w:ascii="SimSun" w:hAnsi="SimSun" w:cs="SimSun" w:hint="eastAsia"/>
          <w:lang w:eastAsia="zh-TW"/>
        </w:rPr>
        <w:t>您可以通過</w:t>
      </w:r>
      <w:hyperlink r:id="rId15">
        <w:r w:rsidRPr="00DF6827">
          <w:rPr>
            <w:rFonts w:eastAsia="MingLiU_HKSCS-ExtB"/>
            <w:color w:val="0000FF"/>
            <w:u w:val="single" w:color="0000FF"/>
            <w:lang w:eastAsia="zh-TW"/>
          </w:rPr>
          <w:t>esafety.gov.au/report</w:t>
        </w:r>
      </w:hyperlink>
      <w:r w:rsidRPr="00FE16A0">
        <w:rPr>
          <w:rFonts w:ascii="SimSun" w:hAnsi="SimSun" w:cs="SimSun" w:hint="eastAsia"/>
          <w:lang w:eastAsia="zh-TW"/>
        </w:rPr>
        <w:t>向電子安全專員舉報</w:t>
      </w:r>
      <w:r w:rsidRPr="00FE16A0">
        <w:rPr>
          <w:rFonts w:ascii="SimSun" w:hAnsi="SimSun" w:cs="SimSun" w:hint="eastAsia"/>
          <w:b/>
          <w:lang w:eastAsia="zh-TW"/>
        </w:rPr>
        <w:t>嚴重的網上暴虐行為</w:t>
      </w:r>
      <w:r w:rsidRPr="00FE16A0">
        <w:rPr>
          <w:rFonts w:ascii="SimSun" w:hAnsi="SimSun" w:cs="SimSun" w:hint="eastAsia"/>
          <w:color w:val="0000FF"/>
          <w:lang w:eastAsia="zh-TW"/>
        </w:rPr>
        <w:t>。</w:t>
      </w:r>
    </w:p>
    <w:p w14:paraId="08D61E71"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如果您感到受到威</w:t>
      </w:r>
      <w:r w:rsidRPr="00FE16A0">
        <w:rPr>
          <w:rFonts w:ascii="SimSun" w:hAnsi="SimSun" w:cs="SimSun" w:hint="eastAsia"/>
          <w:b/>
          <w:lang w:eastAsia="zh-TW"/>
        </w:rPr>
        <w:t>脅或</w:t>
      </w:r>
      <w:r w:rsidRPr="00FE16A0">
        <w:rPr>
          <w:rFonts w:ascii="SimSun" w:hAnsi="SimSun" w:cs="SimSun" w:hint="eastAsia"/>
          <w:lang w:eastAsia="zh-TW"/>
        </w:rPr>
        <w:t>有任何</w:t>
      </w:r>
      <w:r w:rsidRPr="00FE16A0">
        <w:rPr>
          <w:rFonts w:ascii="SimSun" w:hAnsi="SimSun" w:cs="SimSun" w:hint="eastAsia"/>
          <w:b/>
          <w:lang w:eastAsia="zh-TW"/>
        </w:rPr>
        <w:t>不安全的情況，</w:t>
      </w:r>
      <w:r w:rsidRPr="00FE16A0">
        <w:rPr>
          <w:rFonts w:ascii="SimSun" w:hAnsi="SimSun" w:cs="SimSun" w:hint="eastAsia"/>
          <w:lang w:eastAsia="zh-TW"/>
        </w:rPr>
        <w:t>可以聯絡：</w:t>
      </w:r>
    </w:p>
    <w:p w14:paraId="195A93B2" w14:textId="77777777" w:rsidR="00076CE6" w:rsidRPr="00FE16A0" w:rsidRDefault="00076CE6" w:rsidP="00076CE6">
      <w:pPr>
        <w:pStyle w:val="ListBullet"/>
        <w:rPr>
          <w:rFonts w:ascii="MingLiU_HKSCS-ExtB" w:eastAsia="MingLiU_HKSCS-ExtB" w:hAnsi="MingLiU_HKSCS-ExtB" w:cstheme="minorHAnsi"/>
          <w:b/>
          <w:lang w:eastAsia="zh-TW"/>
        </w:rPr>
      </w:pPr>
      <w:r w:rsidRPr="00FE16A0">
        <w:rPr>
          <w:rFonts w:ascii="SimSun" w:hAnsi="SimSun" w:cs="SimSun" w:hint="eastAsia"/>
          <w:b/>
          <w:lang w:eastAsia="zh-TW"/>
        </w:rPr>
        <w:t>警方</w:t>
      </w:r>
      <w:r w:rsidRPr="00FE16A0">
        <w:rPr>
          <w:rFonts w:ascii="MingLiU_HKSCS-ExtB" w:eastAsia="MingLiU_HKSCS-ExtB" w:hAnsi="MingLiU_HKSCS-ExtB" w:cstheme="minorHAnsi"/>
          <w:b/>
          <w:lang w:eastAsia="zh-TW"/>
        </w:rPr>
        <w:t xml:space="preserve"> -- </w:t>
      </w:r>
      <w:r w:rsidRPr="00FE16A0">
        <w:rPr>
          <w:rFonts w:ascii="SimSun" w:hAnsi="SimSun" w:cs="SimSun" w:hint="eastAsia"/>
          <w:b/>
          <w:lang w:eastAsia="zh-TW"/>
        </w:rPr>
        <w:t>如有即時威脅則撥打</w:t>
      </w:r>
      <w:r w:rsidRPr="00FE16A0">
        <w:rPr>
          <w:rFonts w:ascii="MingLiU_HKSCS-ExtB" w:eastAsia="MingLiU_HKSCS-ExtB" w:hAnsi="MingLiU_HKSCS-ExtB" w:cstheme="minorHAnsi"/>
          <w:b/>
          <w:lang w:eastAsia="zh-TW"/>
        </w:rPr>
        <w:t xml:space="preserve"> </w:t>
      </w:r>
      <w:r w:rsidRPr="00DF6827">
        <w:rPr>
          <w:rFonts w:eastAsia="MingLiU_HKSCS-ExtB" w:cstheme="minorHAnsi"/>
          <w:b/>
          <w:lang w:eastAsia="zh-TW"/>
        </w:rPr>
        <w:t>000</w:t>
      </w:r>
    </w:p>
    <w:p w14:paraId="42E0C172" w14:textId="77777777" w:rsidR="00076CE6" w:rsidRPr="00FE16A0" w:rsidRDefault="00076CE6" w:rsidP="00076CE6">
      <w:pPr>
        <w:pStyle w:val="ListBullet"/>
        <w:rPr>
          <w:rFonts w:ascii="MingLiU_HKSCS-ExtB" w:eastAsia="MingLiU_HKSCS-ExtB" w:hAnsi="MingLiU_HKSCS-ExtB" w:cstheme="minorHAnsi"/>
          <w:lang w:eastAsia="zh-TW"/>
        </w:rPr>
      </w:pPr>
      <w:r w:rsidRPr="00FE16A0">
        <w:rPr>
          <w:rFonts w:ascii="SimSun" w:hAnsi="SimSun" w:cs="SimSun" w:hint="eastAsia"/>
          <w:b/>
          <w:lang w:eastAsia="zh-TW"/>
        </w:rPr>
        <w:t>警方</w:t>
      </w:r>
      <w:r w:rsidRPr="00FE16A0">
        <w:rPr>
          <w:rFonts w:ascii="MingLiU_HKSCS-ExtB" w:eastAsia="MingLiU_HKSCS-ExtB" w:hAnsi="MingLiU_HKSCS-ExtB" w:cstheme="minorHAnsi"/>
          <w:b/>
          <w:lang w:eastAsia="zh-TW"/>
        </w:rPr>
        <w:t xml:space="preserve"> -- </w:t>
      </w:r>
      <w:r w:rsidRPr="00FE16A0">
        <w:rPr>
          <w:rFonts w:ascii="SimSun" w:hAnsi="SimSun" w:cs="SimSun" w:hint="eastAsia"/>
          <w:b/>
          <w:lang w:eastAsia="zh-TW"/>
        </w:rPr>
        <w:t>非生命威脅的事件需員警到場，則撥打</w:t>
      </w:r>
      <w:r w:rsidRPr="00FE16A0">
        <w:rPr>
          <w:rFonts w:ascii="MingLiU_HKSCS-ExtB" w:eastAsia="MingLiU_HKSCS-ExtB" w:hAnsi="MingLiU_HKSCS-ExtB" w:cstheme="minorHAnsi"/>
          <w:b/>
          <w:lang w:eastAsia="zh-TW"/>
        </w:rPr>
        <w:t xml:space="preserve"> </w:t>
      </w:r>
      <w:r w:rsidRPr="00DF6827">
        <w:rPr>
          <w:rFonts w:eastAsia="MingLiU_HKSCS-ExtB" w:cstheme="minorHAnsi"/>
          <w:b/>
          <w:lang w:eastAsia="zh-TW"/>
        </w:rPr>
        <w:t>13 14 44</w:t>
      </w:r>
      <w:r w:rsidRPr="00FE16A0">
        <w:rPr>
          <w:rFonts w:ascii="MingLiU_HKSCS-ExtB" w:eastAsia="MingLiU_HKSCS-ExtB" w:hAnsi="MingLiU_HKSCS-ExtB" w:cstheme="minorHAnsi"/>
          <w:b/>
          <w:lang w:eastAsia="zh-TW"/>
        </w:rPr>
        <w:t xml:space="preserve"> </w:t>
      </w:r>
      <w:r w:rsidRPr="00FE16A0">
        <w:rPr>
          <w:rFonts w:ascii="SimSun" w:hAnsi="SimSun" w:cs="SimSun" w:hint="eastAsia"/>
          <w:b/>
          <w:lang w:eastAsia="zh-TW"/>
        </w:rPr>
        <w:t>。</w:t>
      </w:r>
    </w:p>
    <w:p w14:paraId="436A0B94"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您可以通過線上聯邦性質犯罪舉報表格向澳大利亞聯邦警察署舉報聯邦犯罪，網址是</w:t>
      </w:r>
      <w:hyperlink r:id="rId16">
        <w:r w:rsidRPr="00DF6827">
          <w:rPr>
            <w:rStyle w:val="Hyperlink"/>
            <w:rFonts w:eastAsia="MingLiU_HKSCS-ExtB"/>
            <w:lang w:eastAsia="zh-TW"/>
          </w:rPr>
          <w:t>forms.afp.gov.au/online_forms/report_a_crime</w:t>
        </w:r>
      </w:hyperlink>
      <w:r w:rsidRPr="00FE16A0">
        <w:rPr>
          <w:rFonts w:ascii="SimSun" w:hAnsi="SimSun" w:cs="SimSun" w:hint="eastAsia"/>
          <w:lang w:eastAsia="zh-TW"/>
        </w:rPr>
        <w:t>。有關什麼是聯邦犯罪的更多資訊，請參見</w:t>
      </w:r>
      <w:hyperlink r:id="rId17" w:anchor="What-is-a-Commonwealth-crime">
        <w:r w:rsidRPr="00DF6827">
          <w:rPr>
            <w:rStyle w:val="Hyperlink"/>
            <w:rFonts w:eastAsia="MingLiU_HKSCS-ExtB"/>
            <w:lang w:eastAsia="zh-TW"/>
          </w:rPr>
          <w:t>afp.gov.au/contact-us/report-commonwealth-crime#What-is-a-Commonwealth-crime</w:t>
        </w:r>
      </w:hyperlink>
      <w:r w:rsidRPr="00FE16A0">
        <w:rPr>
          <w:rFonts w:ascii="SimSun" w:hAnsi="SimSun" w:cs="SimSun" w:hint="eastAsia"/>
          <w:lang w:eastAsia="zh-TW"/>
        </w:rPr>
        <w:t>。</w:t>
      </w:r>
    </w:p>
    <w:p w14:paraId="564B0C73"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任何社區成員都可以通過直接與澳大利亞聯邦警察署（包括聯邦警察署的社區聯絡小組）成員交談來舉報可疑的間諜或外國干涉活動。</w:t>
      </w:r>
    </w:p>
    <w:p w14:paraId="18296FE5" w14:textId="070B8AEF"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通過舉報社區</w:t>
      </w:r>
      <w:r w:rsidRPr="00DF6827">
        <w:rPr>
          <w:rFonts w:ascii="Malgun Gothic" w:eastAsia="Malgun Gothic" w:hAnsi="Malgun Gothic" w:cs="Malgun Gothic" w:hint="eastAsia"/>
        </w:rPr>
        <w:t>內</w:t>
      </w:r>
      <w:r w:rsidRPr="00DF6827">
        <w:rPr>
          <w:rFonts w:ascii="MS Gothic" w:eastAsia="MS Gothic" w:hAnsi="MS Gothic" w:cs="MS Gothic" w:hint="eastAsia"/>
        </w:rPr>
        <w:t>的外國干涉，我預期</w:t>
      </w:r>
      <w:r w:rsidR="00787F96" w:rsidRPr="00DF6827">
        <w:rPr>
          <w:rFonts w:ascii="MS Gothic" w:eastAsia="MS Gothic" w:hAnsi="MS Gothic" w:cs="MS Gothic" w:hint="eastAsia"/>
        </w:rPr>
        <w:t>可以</w:t>
      </w:r>
      <w:r w:rsidRPr="00DF6827">
        <w:rPr>
          <w:rFonts w:ascii="MS Gothic" w:eastAsia="MS Gothic" w:hAnsi="MS Gothic" w:cs="MS Gothic" w:hint="eastAsia"/>
        </w:rPr>
        <w:t>得到什麼結果？</w:t>
      </w:r>
    </w:p>
    <w:p w14:paraId="08B66F0C"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澳大利亞聯邦警察署不可能對社區</w:t>
      </w:r>
      <w:r w:rsidRPr="00D0486B">
        <w:rPr>
          <w:rFonts w:ascii="SimSun" w:hAnsi="SimSun" w:cs="SimSun" w:hint="eastAsia"/>
          <w:lang w:eastAsia="zh-TW"/>
        </w:rPr>
        <w:t>內的每項外國干涉舉報進行調查。每一個打給國家安全</w:t>
      </w:r>
      <w:r w:rsidRPr="00FE16A0">
        <w:rPr>
          <w:rFonts w:ascii="SimSun" w:hAnsi="SimSun" w:cs="SimSun" w:hint="eastAsia"/>
          <w:lang w:eastAsia="zh-TW"/>
        </w:rPr>
        <w:t>熱線的電話或犯罪舉報都會按個案情況進行評估，以確定是否有任何刑事犯罪行為。舉報的結果有：</w:t>
      </w:r>
    </w:p>
    <w:p w14:paraId="59CEE471"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可能沒有回應，因為此事沒有達到警方採取行動的法律門檻</w:t>
      </w:r>
    </w:p>
    <w:p w14:paraId="711EAF05"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澳大利亞聯邦警察署可能進行調</w:t>
      </w:r>
      <w:r w:rsidRPr="00D0486B">
        <w:rPr>
          <w:rFonts w:ascii="SimSun" w:hAnsi="SimSun" w:cs="SimSun" w:hint="eastAsia"/>
          <w:lang w:eastAsia="zh-TW"/>
        </w:rPr>
        <w:t>查</w:t>
      </w:r>
    </w:p>
    <w:p w14:paraId="412D4934"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另一個警察部門或政府機構可以處理此事。</w:t>
      </w:r>
    </w:p>
    <w:p w14:paraId="015E296F" w14:textId="77777777" w:rsidR="00076CE6" w:rsidRPr="00FE16A0" w:rsidRDefault="00076CE6" w:rsidP="00076CE6">
      <w:pPr>
        <w:rPr>
          <w:rFonts w:ascii="MingLiU_HKSCS-ExtB" w:eastAsia="MingLiU_HKSCS-ExtB" w:hAnsi="MingLiU_HKSCS-ExtB"/>
          <w:lang w:eastAsia="zh-TW"/>
        </w:rPr>
      </w:pPr>
      <w:r w:rsidRPr="00FE16A0">
        <w:rPr>
          <w:rFonts w:ascii="SimSun" w:hAnsi="SimSun" w:cs="SimSun" w:hint="eastAsia"/>
          <w:lang w:eastAsia="zh-TW"/>
        </w:rPr>
        <w:t>對於發生在澳大利亞境外的犯罪行為，則有管轄權的限制。</w:t>
      </w:r>
    </w:p>
    <w:p w14:paraId="14683D20" w14:textId="77777777" w:rsidR="00076CE6" w:rsidRPr="00DF6827" w:rsidRDefault="00076CE6" w:rsidP="00076CE6">
      <w:pPr>
        <w:pStyle w:val="Heading1"/>
        <w:rPr>
          <w:rFonts w:ascii="MS Gothic" w:eastAsia="MS Gothic" w:hAnsi="MS Gothic" w:cs="MS Gothic"/>
        </w:rPr>
      </w:pPr>
      <w:r w:rsidRPr="00DF6827">
        <w:rPr>
          <w:rFonts w:ascii="MS Gothic" w:eastAsia="MS Gothic" w:hAnsi="MS Gothic" w:cs="MS Gothic" w:hint="eastAsia"/>
        </w:rPr>
        <w:t>威脅的類型</w:t>
      </w:r>
    </w:p>
    <w:p w14:paraId="7DFDB822" w14:textId="77777777" w:rsidR="00076CE6" w:rsidRPr="00DF6827" w:rsidRDefault="00076CE6" w:rsidP="00076CE6">
      <w:pPr>
        <w:pStyle w:val="Heading2"/>
        <w:rPr>
          <w:rFonts w:ascii="MS Gothic" w:eastAsia="MS Gothic" w:hAnsi="MS Gothic" w:cs="MS Gothic"/>
        </w:rPr>
      </w:pPr>
      <w:bookmarkStart w:id="1" w:name="如果你受到当面的威胁"/>
      <w:bookmarkEnd w:id="1"/>
      <w:r w:rsidRPr="00DF6827">
        <w:rPr>
          <w:rFonts w:ascii="MS Gothic" w:eastAsia="MS Gothic" w:hAnsi="MS Gothic" w:cs="MS Gothic" w:hint="eastAsia"/>
        </w:rPr>
        <w:t>如果您當面受到威脅</w:t>
      </w:r>
    </w:p>
    <w:p w14:paraId="098DEEF2"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準確地寫下或錄下所作的威脅。</w:t>
      </w:r>
      <w:r w:rsidRPr="00FE16A0">
        <w:rPr>
          <w:rFonts w:ascii="MingLiU_HKSCS-ExtB" w:eastAsia="MingLiU_HKSCS-ExtB" w:hAnsi="MingLiU_HKSCS-ExtB"/>
          <w:lang w:eastAsia="zh-TW"/>
        </w:rPr>
        <w:t xml:space="preserve"> </w:t>
      </w:r>
    </w:p>
    <w:p w14:paraId="25147C14"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盡可能多地記錄下發出威脅者的描述性細節（姓名、性別、身高、體重、頭髮和眼睛的顏色、嗓音、衣服或任何其他顯著特徵）。</w:t>
      </w:r>
    </w:p>
    <w:p w14:paraId="1DE8CDA8"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向警方舉報該威脅。</w:t>
      </w:r>
    </w:p>
    <w:p w14:paraId="072656F7" w14:textId="77777777" w:rsidR="00076CE6" w:rsidRPr="00DF6827" w:rsidRDefault="00076CE6" w:rsidP="00076CE6">
      <w:pPr>
        <w:pStyle w:val="Heading2"/>
        <w:rPr>
          <w:rFonts w:ascii="MS Gothic" w:eastAsia="MS Gothic" w:hAnsi="MS Gothic" w:cs="MS Gothic"/>
        </w:rPr>
      </w:pPr>
      <w:r w:rsidRPr="00DF6827">
        <w:rPr>
          <w:rFonts w:ascii="MS Gothic" w:eastAsia="MS Gothic" w:hAnsi="MS Gothic" w:cs="MS Gothic" w:hint="eastAsia"/>
        </w:rPr>
        <w:lastRenderedPageBreak/>
        <w:t>如果您在電話中受到威脅</w:t>
      </w:r>
    </w:p>
    <w:p w14:paraId="64E2E64B"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如有可能，向附近的其他人發出信號，讓他們傾聽並通知警方。</w:t>
      </w:r>
      <w:r w:rsidRPr="00FE16A0">
        <w:rPr>
          <w:rFonts w:ascii="MingLiU_HKSCS-ExtB" w:eastAsia="MingLiU_HKSCS-ExtB" w:hAnsi="MingLiU_HKSCS-ExtB"/>
          <w:lang w:eastAsia="zh-TW"/>
        </w:rPr>
        <w:t xml:space="preserve"> </w:t>
      </w:r>
    </w:p>
    <w:p w14:paraId="6FA9BDA9"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如有可能，將通話</w:t>
      </w:r>
      <w:r w:rsidRPr="00D0486B">
        <w:rPr>
          <w:rFonts w:ascii="SimSun" w:hAnsi="SimSun" w:cs="SimSun" w:hint="eastAsia"/>
          <w:lang w:eastAsia="zh-TW"/>
        </w:rPr>
        <w:t>內容</w:t>
      </w:r>
      <w:r w:rsidRPr="00FE16A0">
        <w:rPr>
          <w:rFonts w:ascii="SimSun" w:hAnsi="SimSun" w:cs="SimSun" w:hint="eastAsia"/>
          <w:lang w:eastAsia="zh-TW"/>
        </w:rPr>
        <w:t>錄音。</w:t>
      </w:r>
      <w:r w:rsidRPr="00FE16A0">
        <w:rPr>
          <w:rFonts w:ascii="MingLiU_HKSCS-ExtB" w:eastAsia="MingLiU_HKSCS-ExtB" w:hAnsi="MingLiU_HKSCS-ExtB"/>
          <w:lang w:eastAsia="zh-TW"/>
        </w:rPr>
        <w:t xml:space="preserve"> </w:t>
      </w:r>
    </w:p>
    <w:p w14:paraId="5DDDE43E"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寫下威脅的確切措辭。</w:t>
      </w:r>
      <w:r w:rsidRPr="00FE16A0">
        <w:rPr>
          <w:rFonts w:ascii="MingLiU_HKSCS-ExtB" w:eastAsia="MingLiU_HKSCS-ExtB" w:hAnsi="MingLiU_HKSCS-ExtB"/>
          <w:lang w:eastAsia="zh-TW"/>
        </w:rPr>
        <w:t xml:space="preserve"> </w:t>
      </w:r>
    </w:p>
    <w:p w14:paraId="248A1570"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複製手機電子顯示幕上的任何資訊</w:t>
      </w:r>
      <w:r w:rsidRPr="00FE16A0">
        <w:rPr>
          <w:rFonts w:ascii="MingLiU_HKSCS-ExtB" w:eastAsia="MingLiU_HKSCS-ExtB" w:hAnsi="MingLiU_HKSCS-ExtB"/>
          <w:lang w:eastAsia="zh-TW"/>
        </w:rPr>
        <w:t xml:space="preserve"> </w:t>
      </w:r>
      <w:r w:rsidRPr="00FE16A0">
        <w:rPr>
          <w:rFonts w:ascii="SimSun" w:hAnsi="SimSun" w:cs="SimSun" w:hint="eastAsia"/>
          <w:lang w:eastAsia="zh-TW"/>
        </w:rPr>
        <w:t>。</w:t>
      </w:r>
    </w:p>
    <w:p w14:paraId="60652747"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隨時準備與警方討論細節。</w:t>
      </w:r>
    </w:p>
    <w:p w14:paraId="23A0B479" w14:textId="77777777" w:rsidR="00076CE6" w:rsidRPr="00DF6827" w:rsidRDefault="00076CE6" w:rsidP="00076CE6">
      <w:pPr>
        <w:pStyle w:val="Heading2"/>
        <w:rPr>
          <w:rFonts w:ascii="MS Gothic" w:eastAsia="MS Gothic" w:hAnsi="MS Gothic" w:cs="MS Gothic"/>
        </w:rPr>
      </w:pPr>
      <w:r w:rsidRPr="00DF6827">
        <w:rPr>
          <w:rFonts w:ascii="MS Gothic" w:eastAsia="MS Gothic" w:hAnsi="MS Gothic" w:cs="MS Gothic" w:hint="eastAsia"/>
        </w:rPr>
        <w:t>如果您受到以電子方式的威脅，包括通過短信、直接</w:t>
      </w:r>
      <w:r w:rsidRPr="00DF6827">
        <w:rPr>
          <w:rFonts w:ascii="MS Gothic" w:eastAsia="MS Gothic" w:hAnsi="MS Gothic" w:cs="MS Gothic"/>
        </w:rPr>
        <w:t>/</w:t>
      </w:r>
      <w:r w:rsidRPr="00DF6827">
        <w:rPr>
          <w:rFonts w:ascii="MS Gothic" w:eastAsia="MS Gothic" w:hAnsi="MS Gothic" w:cs="MS Gothic" w:hint="eastAsia"/>
        </w:rPr>
        <w:t>私人資訊、社交媒體或電子郵件</w:t>
      </w:r>
      <w:r w:rsidRPr="00DF6827">
        <w:rPr>
          <w:rFonts w:ascii="MS Gothic" w:eastAsia="MS Gothic" w:hAnsi="MS Gothic" w:cs="MS Gothic"/>
        </w:rPr>
        <w:t xml:space="preserve"> </w:t>
      </w:r>
    </w:p>
    <w:p w14:paraId="67384C16"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不要刪除這些資訊。</w:t>
      </w:r>
    </w:p>
    <w:p w14:paraId="75CBE8CA"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列印、拍照、截圖或複製郵件資訊（主題行、日期、時間、寄件者等）。對意圖作為臨時性的資訊一定要保存或截圖。</w:t>
      </w:r>
    </w:p>
    <w:p w14:paraId="2AAE96CE"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立即通知警方，您收到了威脅。</w:t>
      </w:r>
    </w:p>
    <w:p w14:paraId="06DC1569" w14:textId="77777777" w:rsidR="00076CE6" w:rsidRPr="00FE16A0" w:rsidRDefault="00076CE6" w:rsidP="00076CE6">
      <w:pPr>
        <w:pStyle w:val="ListBullet"/>
        <w:rPr>
          <w:rFonts w:ascii="MingLiU_HKSCS-ExtB" w:eastAsia="MingLiU_HKSCS-ExtB" w:hAnsi="MingLiU_HKSCS-ExtB"/>
          <w:lang w:eastAsia="zh-TW"/>
        </w:rPr>
      </w:pPr>
      <w:r w:rsidRPr="00FE16A0">
        <w:rPr>
          <w:rFonts w:ascii="SimSun" w:hAnsi="SimSun" w:cs="SimSun" w:hint="eastAsia"/>
          <w:lang w:eastAsia="zh-TW"/>
        </w:rPr>
        <w:t>保存所有的電子證據。</w:t>
      </w:r>
    </w:p>
    <w:p w14:paraId="370C8C41" w14:textId="77777777" w:rsidR="00A24784" w:rsidRPr="00FE16A0" w:rsidRDefault="00076CE6" w:rsidP="00FE16A0">
      <w:pPr>
        <w:pStyle w:val="CalltoActionHeading"/>
        <w:framePr w:wrap="notBeside" w:vAnchor="page" w:hAnchor="page" w:x="1057" w:y="8257"/>
        <w:rPr>
          <w:rFonts w:ascii="MingLiU_HKSCS-ExtB" w:eastAsia="MingLiU_HKSCS-ExtB" w:hAnsi="MingLiU_HKSCS-ExtB"/>
        </w:rPr>
      </w:pPr>
      <w:r w:rsidRPr="00FE16A0">
        <w:rPr>
          <w:rFonts w:ascii="SimSun" w:hAnsi="SimSun" w:cs="SimSun" w:hint="eastAsia"/>
        </w:rPr>
        <w:t>為了保護自己免受此類威脅，請遵循以下提示：</w:t>
      </w:r>
    </w:p>
    <w:p w14:paraId="776D5AF3" w14:textId="77777777" w:rsidR="00076CE6" w:rsidRPr="00FE16A0" w:rsidRDefault="00A24784"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rPr>
        <w:t>•</w:t>
      </w:r>
      <w:r w:rsidRPr="00FE16A0">
        <w:rPr>
          <w:rFonts w:ascii="MingLiU_HKSCS-ExtB" w:eastAsia="MingLiU_HKSCS-ExtB" w:hAnsi="MingLiU_HKSCS-ExtB"/>
        </w:rPr>
        <w:tab/>
      </w:r>
      <w:r w:rsidR="00076CE6" w:rsidRPr="00FE16A0">
        <w:rPr>
          <w:rFonts w:ascii="SimSun" w:hAnsi="SimSun" w:cs="SimSun" w:hint="eastAsia"/>
        </w:rPr>
        <w:t>不要打開未知寄件者的電子資訊或附件</w:t>
      </w:r>
    </w:p>
    <w:p w14:paraId="3947051A" w14:textId="0BB19216"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不要在社交媒體上與身份不明或未經請求的人</w:t>
      </w:r>
      <w:r w:rsidR="00A15E7C">
        <w:rPr>
          <w:rFonts w:ascii="SimSun" w:hAnsi="SimSun" w:cs="SimSun" w:hint="eastAsia"/>
          <w:lang w:eastAsia="zh-TW"/>
        </w:rPr>
        <w:t>溝通</w:t>
      </w:r>
    </w:p>
    <w:p w14:paraId="749B94C7"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確保將您的設備</w:t>
      </w:r>
      <w:r w:rsidRPr="00FE16A0">
        <w:rPr>
          <w:rFonts w:ascii="MingLiU_HKSCS-ExtB" w:eastAsia="MingLiU_HKSCS-ExtB" w:hAnsi="MingLiU_HKSCS-ExtB"/>
        </w:rPr>
        <w:t>/</w:t>
      </w:r>
      <w:r w:rsidRPr="00FE16A0">
        <w:rPr>
          <w:rFonts w:ascii="SimSun" w:hAnsi="SimSun" w:cs="SimSun" w:hint="eastAsia"/>
        </w:rPr>
        <w:t>帳</w:t>
      </w:r>
      <w:r w:rsidRPr="00D0486B">
        <w:rPr>
          <w:rFonts w:ascii="SimSun" w:hAnsi="SimSun" w:cs="SimSun" w:hint="eastAsia"/>
        </w:rPr>
        <w:t>戶上的安全設置設為最高級別的保護</w:t>
      </w:r>
    </w:p>
    <w:p w14:paraId="0FA78A6F"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網路犯罪分子可以闖入您的電子設備並暴露個人資訊</w:t>
      </w:r>
    </w:p>
    <w:p w14:paraId="29768CC8"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立即聯絡您的金融機構，保護您的帳</w:t>
      </w:r>
      <w:r w:rsidRPr="00D0486B">
        <w:rPr>
          <w:rFonts w:ascii="SimSun" w:hAnsi="SimSun" w:cs="SimSun" w:hint="eastAsia"/>
        </w:rPr>
        <w:t>戶不被盜用</w:t>
      </w:r>
    </w:p>
    <w:p w14:paraId="4403A0EF"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使用複雜的密碼，不要在多個網站使用相同的密碼</w:t>
      </w:r>
    </w:p>
    <w:p w14:paraId="5A41C737"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確保及時更新防病毒和防惡意程式的應用軟體</w:t>
      </w:r>
    </w:p>
    <w:p w14:paraId="28847361"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根據需要對系統和軟體進行更新</w:t>
      </w:r>
    </w:p>
    <w:p w14:paraId="7C4B2760"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使用雙重身份驗證</w:t>
      </w:r>
    </w:p>
    <w:p w14:paraId="6A329797"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定期備份資料</w:t>
      </w:r>
    </w:p>
    <w:p w14:paraId="31EE76AA"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保護您的移動設備</w:t>
      </w:r>
    </w:p>
    <w:p w14:paraId="244B266F"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培養網路安全思維和意識</w:t>
      </w:r>
    </w:p>
    <w:p w14:paraId="720E3F85" w14:textId="77777777" w:rsidR="00076CE6" w:rsidRPr="00FE16A0" w:rsidRDefault="00076CE6" w:rsidP="00FE16A0">
      <w:pPr>
        <w:pStyle w:val="CalltoAction"/>
        <w:framePr w:wrap="notBeside" w:vAnchor="page" w:hAnchor="page" w:x="1057" w:y="8257"/>
        <w:rPr>
          <w:rFonts w:ascii="MingLiU_HKSCS-ExtB" w:eastAsia="MingLiU_HKSCS-ExtB" w:hAnsi="MingLiU_HKSCS-ExtB"/>
        </w:rPr>
      </w:pPr>
      <w:r w:rsidRPr="00FE16A0">
        <w:rPr>
          <w:rFonts w:ascii="Times New Roman" w:eastAsia="MingLiU_HKSCS-ExtB" w:hAnsi="Times New Roman" w:cs="Times New Roman" w:hint="eastAsia"/>
        </w:rPr>
        <w:t>•</w:t>
      </w:r>
      <w:r w:rsidRPr="00FE16A0">
        <w:rPr>
          <w:rFonts w:ascii="MingLiU_HKSCS-ExtB" w:eastAsia="MingLiU_HKSCS-ExtB" w:hAnsi="MingLiU_HKSCS-ExtB"/>
        </w:rPr>
        <w:tab/>
      </w:r>
      <w:r w:rsidRPr="00FE16A0">
        <w:rPr>
          <w:rFonts w:ascii="SimSun" w:hAnsi="SimSun" w:cs="SimSun" w:hint="eastAsia"/>
        </w:rPr>
        <w:t>如欲瞭解更多資訊，請訪問</w:t>
      </w:r>
      <w:r w:rsidRPr="00FE16A0">
        <w:rPr>
          <w:rFonts w:ascii="MingLiU_HKSCS-ExtB" w:eastAsia="MingLiU_HKSCS-ExtB" w:hAnsi="MingLiU_HKSCS-ExtB" w:cs="MS Gothic"/>
        </w:rPr>
        <w:t xml:space="preserve"> </w:t>
      </w:r>
      <w:r w:rsidRPr="00FE16A0">
        <w:rPr>
          <w:rFonts w:ascii="MingLiU_HKSCS-ExtB" w:eastAsia="MingLiU_HKSCS-ExtB" w:hAnsi="MingLiU_HKSCS-ExtB"/>
        </w:rPr>
        <w:t>cyber.gov.au.</w:t>
      </w:r>
    </w:p>
    <w:p w14:paraId="27A7D14C" w14:textId="77777777" w:rsidR="00330380" w:rsidRPr="00FE16A0" w:rsidRDefault="00A24784" w:rsidP="00FE16A0">
      <w:pPr>
        <w:pStyle w:val="CalltoAction"/>
        <w:framePr w:wrap="notBeside" w:vAnchor="page" w:hAnchor="page" w:x="1057" w:y="8257"/>
        <w:rPr>
          <w:rFonts w:ascii="MingLiU_HKSCS-ExtB" w:eastAsia="MingLiU_HKSCS-ExtB" w:hAnsi="MingLiU_HKSCS-ExtB"/>
        </w:rPr>
      </w:pPr>
      <w:r w:rsidRPr="00FE16A0">
        <w:rPr>
          <w:rFonts w:ascii="MingLiU_HKSCS-ExtB" w:eastAsia="MingLiU_HKSCS-ExtB" w:hAnsi="MingLiU_HKSCS-ExtB"/>
        </w:rPr>
        <w:t xml:space="preserve"> </w:t>
      </w:r>
    </w:p>
    <w:sectPr w:rsidR="00330380" w:rsidRPr="00FE16A0"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6566" w14:textId="77777777" w:rsidR="000E1E0C" w:rsidRDefault="000E1E0C" w:rsidP="000C24D7">
      <w:pPr>
        <w:spacing w:after="0" w:line="240" w:lineRule="auto"/>
      </w:pPr>
      <w:r>
        <w:separator/>
      </w:r>
    </w:p>
  </w:endnote>
  <w:endnote w:type="continuationSeparator" w:id="0">
    <w:p w14:paraId="0865A8D6" w14:textId="77777777" w:rsidR="000E1E0C" w:rsidRDefault="000E1E0C"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_HKSCS-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6AB5" w14:textId="77777777" w:rsidR="00DC6B79"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F6F8" w14:textId="77777777" w:rsidR="000C24D7" w:rsidRDefault="000C24D7">
    <w:pPr>
      <w:pStyle w:val="Footer"/>
    </w:pPr>
    <w:r>
      <w:rPr>
        <w:noProof/>
        <w:lang w:eastAsia="en-AU"/>
      </w:rPr>
      <w:drawing>
        <wp:anchor distT="0" distB="0" distL="114300" distR="114300" simplePos="0" relativeHeight="251660288" behindDoc="1" locked="1" layoutInCell="1" allowOverlap="1" wp14:anchorId="27B2909E" wp14:editId="46155342">
          <wp:simplePos x="0" y="0"/>
          <wp:positionH relativeFrom="page">
            <wp:posOffset>5767705</wp:posOffset>
          </wp:positionH>
          <wp:positionV relativeFrom="page">
            <wp:posOffset>10264775</wp:posOffset>
          </wp:positionV>
          <wp:extent cx="820800" cy="140400"/>
          <wp:effectExtent l="0" t="0" r="0" b="0"/>
          <wp:wrapNone/>
          <wp:docPr id="1938667244" name="Graphic 193866724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4DE32AA4" wp14:editId="2A1700FA">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53586" id="Rectangle 1" o:spid="_x0000_s1026" alt="&quot;&quot;"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159C3F05" w14:textId="064D060A"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0E1E0C">
      <w:fldChar w:fldCharType="begin"/>
    </w:r>
    <w:r w:rsidR="000E1E0C">
      <w:instrText xml:space="preserve"> STYLEREF  Title  \* MERGEFORMAT </w:instrText>
    </w:r>
    <w:r w:rsidR="000E1E0C">
      <w:fldChar w:fldCharType="separate"/>
    </w:r>
    <w:r w:rsidR="002E7D47" w:rsidRPr="002E7D47">
      <w:rPr>
        <w:rFonts w:ascii="MS Gothic" w:eastAsia="MS Gothic" w:hAnsi="MS Gothic" w:cs="MS Gothic" w:hint="eastAsia"/>
        <w:b/>
        <w:bCs/>
        <w:noProof/>
        <w:lang w:val="en-US"/>
      </w:rPr>
      <w:t>外國對社區的干涉</w:t>
    </w:r>
    <w:r w:rsidR="000E1E0C">
      <w:rPr>
        <w:rFonts w:ascii="MS Gothic" w:eastAsia="MS Gothic" w:hAnsi="MS Gothic" w:cs="MS Gothic"/>
        <w:b/>
        <w:bCs/>
        <w:noProof/>
        <w:lang w:val="en-US"/>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2E7D47">
      <w:rPr>
        <w:noProof/>
      </w:rPr>
      <w:t>4</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61DE"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5D98B7C8" wp14:editId="6AA82B57">
          <wp:simplePos x="0" y="0"/>
          <wp:positionH relativeFrom="page">
            <wp:posOffset>5767705</wp:posOffset>
          </wp:positionH>
          <wp:positionV relativeFrom="page">
            <wp:posOffset>10264775</wp:posOffset>
          </wp:positionV>
          <wp:extent cx="820800" cy="140400"/>
          <wp:effectExtent l="0" t="0" r="0" b="0"/>
          <wp:wrapNone/>
          <wp:docPr id="1911718916" name="Graphic 191171891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1BC29CF4" wp14:editId="5F14769B">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9DBB4" id="Rectangle 3" o:spid="_x0000_s1026" alt="&quot;&quot;"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" fillcolor="#46be3c" stroked="f" strokeweight="1pt">
              <w10:wrap anchorx="page" anchory="page"/>
              <w10:anchorlock/>
            </v:rect>
          </w:pict>
        </mc:Fallback>
      </mc:AlternateContent>
    </w:r>
  </w:p>
  <w:p w14:paraId="2C5A58DE" w14:textId="4D9D6C11"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0E1E0C">
      <w:fldChar w:fldCharType="begin"/>
    </w:r>
    <w:r w:rsidR="000E1E0C">
      <w:instrText xml:space="preserve"> STYLEREF  Title  \* MERGEFORMAT </w:instrText>
    </w:r>
    <w:r w:rsidR="000E1E0C">
      <w:fldChar w:fldCharType="separate"/>
    </w:r>
    <w:r w:rsidR="002E7D47" w:rsidRPr="002E7D47">
      <w:rPr>
        <w:rFonts w:ascii="MS Gothic" w:eastAsia="MS Gothic" w:hAnsi="MS Gothic" w:cs="MS Gothic" w:hint="eastAsia"/>
        <w:noProof/>
      </w:rPr>
      <w:t>外國對社區的干涉</w:t>
    </w:r>
    <w:r w:rsidR="000E1E0C">
      <w:rPr>
        <w:rFonts w:ascii="MS Gothic" w:eastAsia="MS Gothic" w:hAnsi="MS Gothic" w:cs="MS Gothic"/>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2E7D47">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5C93B" w14:textId="77777777" w:rsidR="000E1E0C" w:rsidRDefault="000E1E0C" w:rsidP="000C24D7">
      <w:pPr>
        <w:spacing w:after="0" w:line="240" w:lineRule="auto"/>
      </w:pPr>
      <w:r>
        <w:separator/>
      </w:r>
    </w:p>
  </w:footnote>
  <w:footnote w:type="continuationSeparator" w:id="0">
    <w:p w14:paraId="6356FC28" w14:textId="77777777" w:rsidR="000E1E0C" w:rsidRDefault="000E1E0C"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1091" w14:textId="77777777" w:rsidR="00DC6B79"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42B0"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2AE4C9C9" wp14:editId="2601D70A">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1D2BB826" w14:textId="048E38B1" w:rsidR="00A511F2" w:rsidRPr="00A511F2" w:rsidRDefault="000E1E0C" w:rsidP="00A511F2">
                          <w:pPr>
                            <w:pStyle w:val="Header"/>
                          </w:pPr>
                          <w:r>
                            <w:fldChar w:fldCharType="begin"/>
                          </w:r>
                          <w:r>
                            <w:instrText xml:space="preserve"> STYLEREF  Title  \* MERGEFORMAT </w:instrText>
                          </w:r>
                          <w:r>
                            <w:fldChar w:fldCharType="separate"/>
                          </w:r>
                          <w:r w:rsidR="002E7D47" w:rsidRPr="002E7D47">
                            <w:rPr>
                              <w:rFonts w:ascii="MS Gothic" w:eastAsia="MS Gothic" w:hAnsi="MS Gothic" w:cs="MS Gothic" w:hint="eastAsia"/>
                              <w:b w:val="0"/>
                              <w:bCs w:val="0"/>
                              <w:noProof/>
                              <w:lang w:val="en-US"/>
                            </w:rPr>
                            <w:t>外國對社區的干涉</w:t>
                          </w:r>
                          <w:r>
                            <w:rPr>
                              <w:rFonts w:ascii="MS Gothic" w:eastAsia="MS Gothic" w:hAnsi="MS Gothic" w:cs="MS Gothic"/>
                              <w:b w:val="0"/>
                              <w:bCs w:val="0"/>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C9C9"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1D2BB826" w14:textId="048E38B1" w:rsidR="00A511F2" w:rsidRPr="00A511F2" w:rsidRDefault="000E1E0C" w:rsidP="00A511F2">
                    <w:pPr>
                      <w:pStyle w:val="Header"/>
                    </w:pPr>
                    <w:r>
                      <w:fldChar w:fldCharType="begin"/>
                    </w:r>
                    <w:r>
                      <w:instrText xml:space="preserve"> STYLEREF  Title  \* MERGEFORMAT </w:instrText>
                    </w:r>
                    <w:r>
                      <w:fldChar w:fldCharType="separate"/>
                    </w:r>
                    <w:r w:rsidR="002E7D47" w:rsidRPr="002E7D47">
                      <w:rPr>
                        <w:rFonts w:ascii="MS Gothic" w:eastAsia="MS Gothic" w:hAnsi="MS Gothic" w:cs="MS Gothic" w:hint="eastAsia"/>
                        <w:b w:val="0"/>
                        <w:bCs w:val="0"/>
                        <w:noProof/>
                        <w:lang w:val="en-US"/>
                      </w:rPr>
                      <w:t>外國對社區的干涉</w:t>
                    </w:r>
                    <w:r>
                      <w:rPr>
                        <w:rFonts w:ascii="MS Gothic" w:eastAsia="MS Gothic" w:hAnsi="MS Gothic" w:cs="MS Gothic"/>
                        <w:b w:val="0"/>
                        <w:bCs w:val="0"/>
                        <w:noProof/>
                        <w:lang w:val="en-US"/>
                      </w:rPr>
                      <w:fldChar w:fldCharType="end"/>
                    </w:r>
                  </w:p>
                </w:txbxContent>
              </v:textbox>
              <w10:wrap anchorx="page" anchory="page"/>
              <w10:anchorlock/>
            </v:shape>
          </w:pict>
        </mc:Fallback>
      </mc:AlternateContent>
    </w:r>
    <w:r>
      <w:rPr>
        <w:noProof/>
        <w:lang w:eastAsia="en-AU"/>
      </w:rPr>
      <w:drawing>
        <wp:inline distT="0" distB="0" distL="0" distR="0" wp14:anchorId="6334258C" wp14:editId="13E9511D">
          <wp:extent cx="1062000" cy="541248"/>
          <wp:effectExtent l="0" t="0" r="5080" b="0"/>
          <wp:docPr id="1431647435" name="Graphic 143164743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7BF7A101" wp14:editId="4BD926DF">
          <wp:simplePos x="0" y="0"/>
          <wp:positionH relativeFrom="page">
            <wp:align>center</wp:align>
          </wp:positionH>
          <wp:positionV relativeFrom="page">
            <wp:align>top</wp:align>
          </wp:positionV>
          <wp:extent cx="7560000" cy="1220400"/>
          <wp:effectExtent l="0" t="0" r="3175" b="0"/>
          <wp:wrapNone/>
          <wp:docPr id="2083857625" name="Graphic 208385762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237A" w14:textId="77777777" w:rsidR="000C24D7" w:rsidRDefault="00A511F2" w:rsidP="00C510F4">
    <w:r>
      <w:rPr>
        <w:noProof/>
        <w:lang w:eastAsia="en-AU"/>
      </w:rPr>
      <w:drawing>
        <wp:inline distT="0" distB="0" distL="0" distR="0" wp14:anchorId="394A0D28" wp14:editId="4F8D3A68">
          <wp:extent cx="1062000" cy="541248"/>
          <wp:effectExtent l="0" t="0" r="5080" b="0"/>
          <wp:docPr id="520355008" name="Graphic 52035500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14D5314D" wp14:editId="41260BAD">
          <wp:simplePos x="725714" y="682171"/>
          <wp:positionH relativeFrom="page">
            <wp:align>left</wp:align>
          </wp:positionH>
          <wp:positionV relativeFrom="page">
            <wp:align>top</wp:align>
          </wp:positionV>
          <wp:extent cx="7559675" cy="3442970"/>
          <wp:effectExtent l="0" t="0" r="3175" b="5080"/>
          <wp:wrapNone/>
          <wp:docPr id="1844064470" name="Picture 184406447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12EC9"/>
    <w:multiLevelType w:val="hybridMultilevel"/>
    <w:tmpl w:val="0BF6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40FAF"/>
    <w:multiLevelType w:val="hybridMultilevel"/>
    <w:tmpl w:val="B888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770"/>
    <w:multiLevelType w:val="hybridMultilevel"/>
    <w:tmpl w:val="A6188A0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352" w:hanging="360"/>
      </w:pPr>
      <w:rPr>
        <w:rFonts w:ascii="Wingdings" w:hAnsi="Wingdings"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5931DB"/>
    <w:multiLevelType w:val="hybridMultilevel"/>
    <w:tmpl w:val="CE6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0328D"/>
    <w:multiLevelType w:val="hybridMultilevel"/>
    <w:tmpl w:val="063ED872"/>
    <w:lvl w:ilvl="0" w:tplc="0C090003">
      <w:start w:val="1"/>
      <w:numFmt w:val="bullet"/>
      <w:lvlText w:val="o"/>
      <w:lvlJc w:val="left"/>
      <w:pPr>
        <w:ind w:left="786" w:hanging="360"/>
      </w:pPr>
      <w:rPr>
        <w:rFonts w:ascii="Courier New" w:hAnsi="Courier New" w:cs="Courier New" w:hint="default"/>
      </w:rPr>
    </w:lvl>
    <w:lvl w:ilvl="1" w:tplc="0C090005">
      <w:start w:val="1"/>
      <w:numFmt w:val="bullet"/>
      <w:lvlText w:val=""/>
      <w:lvlJc w:val="left"/>
      <w:pPr>
        <w:ind w:left="1364" w:hanging="360"/>
      </w:pPr>
      <w:rPr>
        <w:rFonts w:ascii="Wingdings" w:hAnsi="Wingdings"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2400C0"/>
    <w:multiLevelType w:val="hybridMultilevel"/>
    <w:tmpl w:val="D416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0926DF"/>
    <w:multiLevelType w:val="hybridMultilevel"/>
    <w:tmpl w:val="E9AAD1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9"/>
  </w:num>
  <w:num w:numId="8">
    <w:abstractNumId w:val="8"/>
  </w:num>
  <w:num w:numId="9">
    <w:abstractNumId w:val="3"/>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76CE6"/>
    <w:rsid w:val="000C24D7"/>
    <w:rsid w:val="000E1E0C"/>
    <w:rsid w:val="00123FB1"/>
    <w:rsid w:val="001351DF"/>
    <w:rsid w:val="00191D92"/>
    <w:rsid w:val="001B41EF"/>
    <w:rsid w:val="001D1906"/>
    <w:rsid w:val="00215148"/>
    <w:rsid w:val="002E7D47"/>
    <w:rsid w:val="0032583E"/>
    <w:rsid w:val="00330380"/>
    <w:rsid w:val="0037685B"/>
    <w:rsid w:val="00433C38"/>
    <w:rsid w:val="004548F9"/>
    <w:rsid w:val="00457F01"/>
    <w:rsid w:val="004B59E3"/>
    <w:rsid w:val="00593F2B"/>
    <w:rsid w:val="005B3F74"/>
    <w:rsid w:val="00667EA3"/>
    <w:rsid w:val="006826E8"/>
    <w:rsid w:val="00683119"/>
    <w:rsid w:val="00692C24"/>
    <w:rsid w:val="006A36CF"/>
    <w:rsid w:val="00722AB7"/>
    <w:rsid w:val="00742E59"/>
    <w:rsid w:val="007513C9"/>
    <w:rsid w:val="00773D7C"/>
    <w:rsid w:val="00787F96"/>
    <w:rsid w:val="007D4376"/>
    <w:rsid w:val="007E29D6"/>
    <w:rsid w:val="00811753"/>
    <w:rsid w:val="00815ABE"/>
    <w:rsid w:val="0081664D"/>
    <w:rsid w:val="00890255"/>
    <w:rsid w:val="008A3297"/>
    <w:rsid w:val="008A7EAE"/>
    <w:rsid w:val="008D1275"/>
    <w:rsid w:val="008D4ED7"/>
    <w:rsid w:val="00921EB0"/>
    <w:rsid w:val="009304AD"/>
    <w:rsid w:val="00975EAF"/>
    <w:rsid w:val="009F546E"/>
    <w:rsid w:val="00A15E7C"/>
    <w:rsid w:val="00A24784"/>
    <w:rsid w:val="00A511F2"/>
    <w:rsid w:val="00AF26E9"/>
    <w:rsid w:val="00B104E2"/>
    <w:rsid w:val="00BE2BC9"/>
    <w:rsid w:val="00C43814"/>
    <w:rsid w:val="00C510F4"/>
    <w:rsid w:val="00C637F5"/>
    <w:rsid w:val="00C64746"/>
    <w:rsid w:val="00C77D8F"/>
    <w:rsid w:val="00C90B78"/>
    <w:rsid w:val="00CE299D"/>
    <w:rsid w:val="00D0486B"/>
    <w:rsid w:val="00D71808"/>
    <w:rsid w:val="00D94528"/>
    <w:rsid w:val="00DC6B79"/>
    <w:rsid w:val="00DF6827"/>
    <w:rsid w:val="00E24265"/>
    <w:rsid w:val="00E2626A"/>
    <w:rsid w:val="00E55BE8"/>
    <w:rsid w:val="00ED29EA"/>
    <w:rsid w:val="00EE0CC6"/>
    <w:rsid w:val="00F371ED"/>
    <w:rsid w:val="00F54E85"/>
    <w:rsid w:val="00FE16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45654"/>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1"/>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1"/>
    <w:qFormat/>
    <w:rsid w:val="00742E59"/>
    <w:rPr>
      <w:sz w:val="22"/>
      <w:szCs w:val="22"/>
    </w:rPr>
  </w:style>
  <w:style w:type="paragraph" w:styleId="BodyText">
    <w:name w:val="Body Text"/>
    <w:basedOn w:val="Normal"/>
    <w:link w:val="BodyTextChar"/>
    <w:uiPriority w:val="1"/>
    <w:qFormat/>
    <w:rsid w:val="00076CE6"/>
    <w:pPr>
      <w:widowControl w:val="0"/>
      <w:autoSpaceDE w:val="0"/>
      <w:autoSpaceDN w:val="0"/>
      <w:spacing w:after="0" w:line="240" w:lineRule="auto"/>
    </w:pPr>
    <w:rPr>
      <w:rFonts w:ascii="SimSun" w:hAnsi="SimSun" w:cs="SimSun"/>
      <w:sz w:val="22"/>
      <w:szCs w:val="22"/>
    </w:rPr>
  </w:style>
  <w:style w:type="character" w:customStyle="1" w:styleId="BodyTextChar">
    <w:name w:val="Body Text Char"/>
    <w:basedOn w:val="DefaultParagraphFont"/>
    <w:link w:val="BodyText"/>
    <w:uiPriority w:val="1"/>
    <w:rsid w:val="00076CE6"/>
    <w:rPr>
      <w:rFonts w:ascii="SimSun" w:eastAsia="SimSun" w:hAnsi="SimSun" w:cs="SimSun"/>
      <w:sz w:val="22"/>
      <w:szCs w:val="22"/>
    </w:rPr>
  </w:style>
  <w:style w:type="paragraph" w:styleId="Revision">
    <w:name w:val="Revision"/>
    <w:hidden/>
    <w:uiPriority w:val="99"/>
    <w:semiHidden/>
    <w:rsid w:val="0059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6FC2-2F0E-4C55-9780-00B56301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1619</Characters>
  <Application>Microsoft Office Word</Application>
  <DocSecurity>0</DocSecurity>
  <Lines>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2023-08-08T00:22:00Z</dcterms:created>
  <dcterms:modified xsi:type="dcterms:W3CDTF">2023-08-08T00:22:00Z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2023-08-08T00:21:31Z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F7CC9667903788C50EA1F553BB761DF2</vt:lpwstr>
  </property>
  <property fmtid="{D5CDD505-2E9C-101B-9397-08002B2CF9AE}" pid="21" name="PM_Hash_SHA1">
    <vt:lpwstr>0FBDD6B615996CE6E2E7723449B9EBE7028FF907</vt:lpwstr>
  </property>
  <property fmtid="{D5CDD505-2E9C-101B-9397-08002B2CF9AE}" pid="22" name="PM_SecurityClassification_Prev">
    <vt:lpwstr>UNOFFICIAL</vt:lpwstr>
  </property>
  <property fmtid="{D5CDD505-2E9C-101B-9397-08002B2CF9AE}" pid="23" name="PM_Qualifier_Prev">
    <vt:lpwstr/>
  </property>
</Properties>
</file>